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2431FC" w14:textId="77777777" w:rsidR="00B04C49" w:rsidRDefault="00B04C49" w:rsidP="00BE3F1F">
      <w:pPr>
        <w:spacing w:after="0" w:line="240" w:lineRule="auto"/>
        <w:rPr>
          <w:rFonts w:asciiTheme="majorHAnsi" w:hAnsiTheme="majorHAnsi" w:cstheme="minorHAnsi"/>
          <w:b/>
          <w:sz w:val="32"/>
          <w:szCs w:val="32"/>
        </w:rPr>
      </w:pPr>
    </w:p>
    <w:p w14:paraId="2B9E7900" w14:textId="77777777" w:rsidR="00B04C49" w:rsidRDefault="00EB7890" w:rsidP="00BE3F1F">
      <w:pPr>
        <w:spacing w:after="0" w:line="240" w:lineRule="auto"/>
        <w:rPr>
          <w:rFonts w:asciiTheme="majorHAnsi" w:hAnsiTheme="majorHAnsi" w:cstheme="minorHAnsi"/>
          <w:b/>
          <w:sz w:val="32"/>
          <w:szCs w:val="32"/>
        </w:rPr>
      </w:pPr>
      <w:bookmarkStart w:id="0" w:name="_GoBack"/>
      <w:bookmarkEnd w:id="0"/>
      <w:r w:rsidRPr="00130850">
        <w:rPr>
          <w:rFonts w:ascii="Arial" w:hAnsi="Arial" w:cs="Arial"/>
          <w:b/>
          <w:noProof/>
          <w:color w:val="17365D" w:themeColor="text2" w:themeShade="BF"/>
          <w:sz w:val="36"/>
          <w:szCs w:val="36"/>
          <w:highlight w:val="yellow"/>
          <w:lang w:eastAsia="en-AU"/>
        </w:rPr>
        <w:drawing>
          <wp:anchor distT="0" distB="0" distL="114300" distR="114300" simplePos="0" relativeHeight="251658240" behindDoc="0" locked="0" layoutInCell="1" allowOverlap="1" wp14:anchorId="3B6D6793" wp14:editId="6F2B4678">
            <wp:simplePos x="0" y="0"/>
            <wp:positionH relativeFrom="margin">
              <wp:posOffset>4365625</wp:posOffset>
            </wp:positionH>
            <wp:positionV relativeFrom="paragraph">
              <wp:posOffset>91440</wp:posOffset>
            </wp:positionV>
            <wp:extent cx="1842135" cy="688975"/>
            <wp:effectExtent l="0" t="0" r="5715" b="0"/>
            <wp:wrapSquare wrapText="bothSides"/>
            <wp:docPr id="2" name="Picture 2" descr="C:\Users\wilss\AppData\Local\Microsoft\Windows\Temporary Internet Files\Content.Outlook\I8JRWFC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s\AppData\Local\Microsoft\Windows\Temporary Internet Files\Content.Outlook\I8JRWFCF\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213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4B091" w14:textId="77777777" w:rsidR="002571DB" w:rsidRPr="00BE3F1F" w:rsidRDefault="00C86E0F" w:rsidP="00BE3F1F">
      <w:pPr>
        <w:spacing w:after="0" w:line="240" w:lineRule="auto"/>
        <w:rPr>
          <w:rFonts w:asciiTheme="majorHAnsi" w:hAnsiTheme="majorHAnsi" w:cstheme="minorHAnsi"/>
          <w:b/>
          <w:sz w:val="32"/>
          <w:szCs w:val="32"/>
        </w:rPr>
      </w:pPr>
      <w:r w:rsidRPr="00BE3F1F">
        <w:rPr>
          <w:rFonts w:asciiTheme="majorHAnsi" w:hAnsiTheme="majorHAnsi" w:cstheme="minorHAnsi"/>
          <w:b/>
          <w:sz w:val="32"/>
          <w:szCs w:val="32"/>
        </w:rPr>
        <w:t>Conditions</w:t>
      </w:r>
      <w:r w:rsidR="00B14D92" w:rsidRPr="00BE3F1F">
        <w:rPr>
          <w:rFonts w:asciiTheme="majorHAnsi" w:hAnsiTheme="majorHAnsi" w:cstheme="minorHAnsi"/>
          <w:b/>
          <w:sz w:val="32"/>
          <w:szCs w:val="32"/>
        </w:rPr>
        <w:t xml:space="preserve"> of Library Membership</w:t>
      </w:r>
    </w:p>
    <w:p w14:paraId="58469406" w14:textId="77777777" w:rsidR="00B0155F" w:rsidRPr="00BE3F1F" w:rsidRDefault="00B0155F" w:rsidP="00BE3F1F">
      <w:pPr>
        <w:spacing w:after="0" w:line="240" w:lineRule="auto"/>
        <w:rPr>
          <w:rFonts w:cstheme="minorHAnsi"/>
          <w:b/>
          <w:sz w:val="32"/>
          <w:szCs w:val="32"/>
        </w:rPr>
      </w:pPr>
    </w:p>
    <w:p w14:paraId="26A99302" w14:textId="77777777" w:rsidR="00B0155F" w:rsidRDefault="00B0155F" w:rsidP="00BE3F1F">
      <w:pPr>
        <w:spacing w:after="0" w:line="240" w:lineRule="auto"/>
        <w:rPr>
          <w:rFonts w:cstheme="minorHAnsi"/>
          <w:b/>
          <w:i/>
          <w:sz w:val="24"/>
          <w:szCs w:val="24"/>
        </w:rPr>
      </w:pPr>
      <w:r w:rsidRPr="004A0FAA">
        <w:rPr>
          <w:rFonts w:cstheme="minorHAnsi"/>
          <w:b/>
          <w:sz w:val="24"/>
          <w:szCs w:val="24"/>
        </w:rPr>
        <w:t xml:space="preserve">Membership at </w:t>
      </w:r>
      <w:r w:rsidR="00944FF5">
        <w:rPr>
          <w:rFonts w:cstheme="minorHAnsi"/>
          <w:b/>
          <w:sz w:val="24"/>
          <w:szCs w:val="24"/>
        </w:rPr>
        <w:t>Mornington Peninsula Library Service (</w:t>
      </w:r>
      <w:r w:rsidRPr="004A0FAA">
        <w:rPr>
          <w:rFonts w:cstheme="minorHAnsi"/>
          <w:b/>
          <w:i/>
          <w:sz w:val="24"/>
          <w:szCs w:val="24"/>
        </w:rPr>
        <w:t>Our</w:t>
      </w:r>
      <w:r w:rsidR="00D177CC">
        <w:rPr>
          <w:rFonts w:cstheme="minorHAnsi"/>
          <w:b/>
          <w:i/>
          <w:sz w:val="24"/>
          <w:szCs w:val="24"/>
        </w:rPr>
        <w:t xml:space="preserve"> L</w:t>
      </w:r>
      <w:r w:rsidR="00944FF5">
        <w:rPr>
          <w:rFonts w:cstheme="minorHAnsi"/>
          <w:b/>
          <w:i/>
          <w:sz w:val="24"/>
          <w:szCs w:val="24"/>
        </w:rPr>
        <w:t>ibrary)</w:t>
      </w:r>
    </w:p>
    <w:p w14:paraId="52796B9F" w14:textId="77777777" w:rsidR="004D7D3B" w:rsidRPr="00FB4C92" w:rsidRDefault="004D7D3B" w:rsidP="00BE3F1F">
      <w:pPr>
        <w:spacing w:after="0" w:line="240" w:lineRule="auto"/>
        <w:rPr>
          <w:rFonts w:cstheme="minorHAnsi"/>
          <w:b/>
          <w:i/>
          <w:sz w:val="24"/>
          <w:szCs w:val="24"/>
        </w:rPr>
      </w:pPr>
    </w:p>
    <w:p w14:paraId="17229FEF" w14:textId="3A5AD972" w:rsidR="00B554DD" w:rsidRPr="00B554DD" w:rsidRDefault="002760A7" w:rsidP="00B554DD">
      <w:pPr>
        <w:pStyle w:val="ListParagraph"/>
        <w:numPr>
          <w:ilvl w:val="0"/>
          <w:numId w:val="14"/>
        </w:numPr>
        <w:tabs>
          <w:tab w:val="left" w:pos="567"/>
        </w:tabs>
        <w:spacing w:line="240" w:lineRule="auto"/>
        <w:ind w:left="284"/>
        <w:contextualSpacing w:val="0"/>
        <w:jc w:val="both"/>
        <w:rPr>
          <w:rFonts w:cstheme="minorHAnsi"/>
        </w:rPr>
      </w:pPr>
      <w:r w:rsidRPr="00FB4C92">
        <w:rPr>
          <w:rFonts w:cstheme="minorHAnsi"/>
        </w:rPr>
        <w:t xml:space="preserve">Full </w:t>
      </w:r>
      <w:r w:rsidR="00461EF1" w:rsidRPr="00FB4C92">
        <w:rPr>
          <w:rFonts w:cstheme="minorHAnsi"/>
        </w:rPr>
        <w:t>Membership is free</w:t>
      </w:r>
      <w:r w:rsidR="00AF2995" w:rsidRPr="00FB4C92">
        <w:rPr>
          <w:rFonts w:cstheme="minorHAnsi"/>
        </w:rPr>
        <w:t xml:space="preserve"> and open</w:t>
      </w:r>
      <w:r w:rsidR="000D233B" w:rsidRPr="00FB4C92">
        <w:rPr>
          <w:rFonts w:cstheme="minorHAnsi"/>
        </w:rPr>
        <w:t xml:space="preserve"> </w:t>
      </w:r>
      <w:r w:rsidR="00461EF1" w:rsidRPr="00FB4C92">
        <w:rPr>
          <w:rFonts w:cstheme="minorHAnsi"/>
        </w:rPr>
        <w:t xml:space="preserve">to any resident of </w:t>
      </w:r>
      <w:r w:rsidR="0093534A" w:rsidRPr="00FB4C92">
        <w:rPr>
          <w:rFonts w:cstheme="minorHAnsi"/>
        </w:rPr>
        <w:t>Victoria</w:t>
      </w:r>
      <w:r w:rsidR="00461EF1" w:rsidRPr="00FB4C92">
        <w:rPr>
          <w:rFonts w:cstheme="minorHAnsi"/>
        </w:rPr>
        <w:t>.</w:t>
      </w:r>
      <w:r w:rsidR="004D7D3B" w:rsidRPr="00FB4C92">
        <w:rPr>
          <w:rFonts w:cstheme="minorHAnsi"/>
        </w:rPr>
        <w:t xml:space="preserve"> </w:t>
      </w:r>
      <w:r w:rsidR="0093534A" w:rsidRPr="00FB4C92">
        <w:rPr>
          <w:rFonts w:cstheme="minorHAnsi"/>
        </w:rPr>
        <w:t>Non-Victorian</w:t>
      </w:r>
      <w:r w:rsidR="001E1CEF" w:rsidRPr="00FB4C92">
        <w:rPr>
          <w:rFonts w:cstheme="minorHAnsi"/>
        </w:rPr>
        <w:t xml:space="preserve"> (Australia only)</w:t>
      </w:r>
      <w:r w:rsidR="0093534A" w:rsidRPr="00FB4C92">
        <w:rPr>
          <w:rFonts w:cstheme="minorHAnsi"/>
        </w:rPr>
        <w:t xml:space="preserve"> residents </w:t>
      </w:r>
      <w:r w:rsidR="0093534A">
        <w:rPr>
          <w:rFonts w:cstheme="minorHAnsi"/>
        </w:rPr>
        <w:t>are invited to apply for a temporary or web membership.</w:t>
      </w:r>
    </w:p>
    <w:p w14:paraId="265E6041" w14:textId="77777777" w:rsidR="00B554DD" w:rsidRDefault="00B554DD" w:rsidP="00B554DD">
      <w:pPr>
        <w:pStyle w:val="ListParagraph"/>
        <w:numPr>
          <w:ilvl w:val="0"/>
          <w:numId w:val="14"/>
        </w:numPr>
        <w:tabs>
          <w:tab w:val="left" w:pos="567"/>
        </w:tabs>
        <w:spacing w:after="0" w:line="240" w:lineRule="auto"/>
        <w:ind w:left="284"/>
        <w:contextualSpacing w:val="0"/>
        <w:jc w:val="both"/>
        <w:rPr>
          <w:rFonts w:cstheme="minorHAnsi"/>
        </w:rPr>
      </w:pPr>
      <w:bookmarkStart w:id="1" w:name="_Hlk527970162"/>
      <w:r w:rsidRPr="004A0FAA">
        <w:rPr>
          <w:rFonts w:cstheme="minorHAnsi"/>
        </w:rPr>
        <w:t xml:space="preserve">A </w:t>
      </w:r>
      <w:r>
        <w:rPr>
          <w:rFonts w:cstheme="minorHAnsi"/>
        </w:rPr>
        <w:t xml:space="preserve">full library </w:t>
      </w:r>
      <w:r w:rsidRPr="004A0FAA">
        <w:rPr>
          <w:rFonts w:cstheme="minorHAnsi"/>
        </w:rPr>
        <w:t xml:space="preserve">member or card holder is entitled to borrow library items, utilise our online services, public computers and </w:t>
      </w:r>
      <w:r>
        <w:rPr>
          <w:rFonts w:cstheme="minorHAnsi"/>
        </w:rPr>
        <w:t>Wi-Fi</w:t>
      </w:r>
      <w:r w:rsidRPr="004A0FAA">
        <w:rPr>
          <w:rFonts w:cstheme="minorHAnsi"/>
        </w:rPr>
        <w:t xml:space="preserve"> services</w:t>
      </w:r>
      <w:r>
        <w:rPr>
          <w:rFonts w:cstheme="minorHAnsi"/>
        </w:rPr>
        <w:t>. This requires proof of ID showing current name and address when joining in person:</w:t>
      </w:r>
    </w:p>
    <w:bookmarkEnd w:id="1"/>
    <w:p w14:paraId="0D9F5B95" w14:textId="77777777" w:rsidR="00B554DD" w:rsidRPr="00B554DD" w:rsidRDefault="00B554DD" w:rsidP="00B554DD">
      <w:pPr>
        <w:tabs>
          <w:tab w:val="left" w:pos="567"/>
        </w:tabs>
        <w:spacing w:after="0" w:line="240" w:lineRule="auto"/>
        <w:ind w:left="-76"/>
        <w:jc w:val="both"/>
        <w:rPr>
          <w:rFonts w:cstheme="minorHAnsi"/>
        </w:rPr>
      </w:pPr>
    </w:p>
    <w:p w14:paraId="35891EEC" w14:textId="77777777" w:rsidR="00992BEC" w:rsidRDefault="001175BE" w:rsidP="00FC18E1">
      <w:pPr>
        <w:pStyle w:val="ListParagraph"/>
        <w:numPr>
          <w:ilvl w:val="1"/>
          <w:numId w:val="14"/>
        </w:numPr>
        <w:tabs>
          <w:tab w:val="left" w:pos="567"/>
        </w:tabs>
        <w:spacing w:after="120" w:line="240" w:lineRule="auto"/>
        <w:ind w:left="993"/>
        <w:contextualSpacing w:val="0"/>
        <w:jc w:val="both"/>
        <w:rPr>
          <w:rFonts w:cstheme="minorHAnsi"/>
        </w:rPr>
      </w:pPr>
      <w:r w:rsidRPr="001175BE">
        <w:rPr>
          <w:rFonts w:cstheme="minorHAnsi"/>
          <w:b/>
        </w:rPr>
        <w:t>Baby/Junior/Teen (0-17)</w:t>
      </w:r>
      <w:r w:rsidR="00992BEC">
        <w:rPr>
          <w:rFonts w:cstheme="minorHAnsi"/>
        </w:rPr>
        <w:t xml:space="preserve"> </w:t>
      </w:r>
      <w:r w:rsidRPr="001175BE">
        <w:rPr>
          <w:rFonts w:cstheme="minorHAnsi"/>
        </w:rPr>
        <w:t>must be joined up by a parent/guardian/guarantor (Guarantors) and provide current proof of ID, showing name and address of the guarantor.  Guarantors will have access to all details and borrowing history of the card/s for which they are responsible.  The guarantors will be the point of contact for overdue and problem items.  Adult rated items may be restricted.</w:t>
      </w:r>
    </w:p>
    <w:p w14:paraId="68741BA0" w14:textId="77777777" w:rsidR="00992BEC" w:rsidRPr="00992BEC" w:rsidRDefault="001175BE" w:rsidP="00FC18E1">
      <w:pPr>
        <w:pStyle w:val="ListParagraph"/>
        <w:numPr>
          <w:ilvl w:val="1"/>
          <w:numId w:val="14"/>
        </w:numPr>
        <w:tabs>
          <w:tab w:val="left" w:pos="567"/>
        </w:tabs>
        <w:spacing w:after="120" w:line="240" w:lineRule="auto"/>
        <w:ind w:left="993"/>
        <w:contextualSpacing w:val="0"/>
        <w:jc w:val="both"/>
        <w:rPr>
          <w:rFonts w:cstheme="minorHAnsi"/>
        </w:rPr>
      </w:pPr>
      <w:r w:rsidRPr="001175BE">
        <w:rPr>
          <w:rFonts w:cstheme="minorHAnsi"/>
          <w:b/>
        </w:rPr>
        <w:t xml:space="preserve">Adult (or those under 18 living independently) </w:t>
      </w:r>
      <w:r w:rsidRPr="00992BEC">
        <w:rPr>
          <w:rFonts w:cstheme="minorHAnsi"/>
        </w:rPr>
        <w:t>must</w:t>
      </w:r>
      <w:r w:rsidRPr="001175BE">
        <w:rPr>
          <w:rFonts w:cstheme="minorHAnsi"/>
        </w:rPr>
        <w:t xml:space="preserve"> provide proof of ID, showing name and current address when joining our libraries in person.</w:t>
      </w:r>
    </w:p>
    <w:p w14:paraId="4954A570" w14:textId="77777777" w:rsidR="00ED1311" w:rsidRDefault="00992BEC" w:rsidP="00ED1311">
      <w:pPr>
        <w:pStyle w:val="ListParagraph"/>
        <w:numPr>
          <w:ilvl w:val="1"/>
          <w:numId w:val="14"/>
        </w:numPr>
        <w:tabs>
          <w:tab w:val="left" w:pos="567"/>
        </w:tabs>
        <w:spacing w:line="240" w:lineRule="auto"/>
        <w:ind w:left="993"/>
        <w:contextualSpacing w:val="0"/>
        <w:jc w:val="both"/>
        <w:rPr>
          <w:rFonts w:cstheme="minorHAnsi"/>
        </w:rPr>
      </w:pPr>
      <w:r w:rsidRPr="00992BEC">
        <w:rPr>
          <w:rFonts w:cstheme="minorHAnsi"/>
          <w:b/>
        </w:rPr>
        <w:t>Concession</w:t>
      </w:r>
      <w:r>
        <w:rPr>
          <w:rFonts w:cstheme="minorHAnsi"/>
        </w:rPr>
        <w:t xml:space="preserve"> </w:t>
      </w:r>
      <w:r w:rsidR="001175BE" w:rsidRPr="001175BE">
        <w:rPr>
          <w:rFonts w:cstheme="minorHAnsi"/>
        </w:rPr>
        <w:t>(Seniors, Pensioner Concession and Healthcare Card) must provide proof of ID, showing name and current address AND valid concession card when joining our libraries in person.</w:t>
      </w:r>
    </w:p>
    <w:p w14:paraId="4F5B8B22" w14:textId="77777777" w:rsidR="00ED1311" w:rsidRDefault="00ED1311" w:rsidP="00ED1311">
      <w:pPr>
        <w:pStyle w:val="ListParagraph"/>
        <w:numPr>
          <w:ilvl w:val="0"/>
          <w:numId w:val="14"/>
        </w:numPr>
        <w:tabs>
          <w:tab w:val="left" w:pos="567"/>
        </w:tabs>
        <w:spacing w:after="0" w:line="240" w:lineRule="auto"/>
        <w:contextualSpacing w:val="0"/>
        <w:jc w:val="both"/>
        <w:rPr>
          <w:rFonts w:cstheme="minorHAnsi"/>
        </w:rPr>
      </w:pPr>
      <w:r w:rsidRPr="00B703E1">
        <w:rPr>
          <w:rFonts w:cstheme="minorHAnsi"/>
          <w:b/>
        </w:rPr>
        <w:t>Organisations</w:t>
      </w:r>
      <w:r>
        <w:rPr>
          <w:rFonts w:cstheme="minorHAnsi"/>
        </w:rPr>
        <w:t xml:space="preserve"> are</w:t>
      </w:r>
      <w:r w:rsidRPr="004A0FAA">
        <w:rPr>
          <w:rFonts w:cstheme="minorHAnsi"/>
        </w:rPr>
        <w:t xml:space="preserve"> entitled to borrow library items, utilise our online services, public computers and </w:t>
      </w:r>
      <w:r>
        <w:rPr>
          <w:rFonts w:cstheme="minorHAnsi"/>
        </w:rPr>
        <w:t>Wi-Fi</w:t>
      </w:r>
      <w:r w:rsidRPr="004A0FAA">
        <w:rPr>
          <w:rFonts w:cstheme="minorHAnsi"/>
        </w:rPr>
        <w:t xml:space="preserve"> services</w:t>
      </w:r>
      <w:r>
        <w:rPr>
          <w:rFonts w:cstheme="minorHAnsi"/>
        </w:rPr>
        <w:t>. To become an Organisational member, the manager or director of the organisation is required to complete an Organisations Membership Application Form.</w:t>
      </w:r>
      <w:r w:rsidR="00B703E1">
        <w:rPr>
          <w:rFonts w:cstheme="minorHAnsi"/>
        </w:rPr>
        <w:t xml:space="preserve">  Membership is valid for one year.</w:t>
      </w:r>
    </w:p>
    <w:p w14:paraId="05F58234" w14:textId="77777777" w:rsidR="00ED1311" w:rsidRPr="00ED1311" w:rsidRDefault="00ED1311" w:rsidP="00ED1311">
      <w:pPr>
        <w:tabs>
          <w:tab w:val="left" w:pos="567"/>
        </w:tabs>
        <w:spacing w:line="240" w:lineRule="auto"/>
        <w:rPr>
          <w:rFonts w:cstheme="minorHAnsi"/>
        </w:rPr>
      </w:pPr>
    </w:p>
    <w:p w14:paraId="3690B91E" w14:textId="77777777" w:rsidR="00C52DE4" w:rsidRDefault="0093534A" w:rsidP="00C52DE4">
      <w:pPr>
        <w:pStyle w:val="ListParagraph"/>
        <w:numPr>
          <w:ilvl w:val="0"/>
          <w:numId w:val="14"/>
        </w:numPr>
        <w:tabs>
          <w:tab w:val="left" w:pos="567"/>
        </w:tabs>
        <w:spacing w:line="240" w:lineRule="auto"/>
        <w:ind w:left="284"/>
        <w:contextualSpacing w:val="0"/>
        <w:rPr>
          <w:rFonts w:cstheme="minorHAnsi"/>
        </w:rPr>
      </w:pPr>
      <w:r w:rsidRPr="002760A7">
        <w:rPr>
          <w:rFonts w:cstheme="minorHAnsi"/>
          <w:b/>
        </w:rPr>
        <w:t>Web</w:t>
      </w:r>
      <w:r w:rsidR="00E202E0" w:rsidRPr="002760A7">
        <w:rPr>
          <w:rFonts w:cstheme="minorHAnsi"/>
          <w:b/>
        </w:rPr>
        <w:t xml:space="preserve"> membership</w:t>
      </w:r>
      <w:r w:rsidR="00E202E0" w:rsidRPr="004A0FAA">
        <w:rPr>
          <w:rFonts w:cstheme="minorHAnsi"/>
        </w:rPr>
        <w:t xml:space="preserve"> is </w:t>
      </w:r>
      <w:r w:rsidR="00E202E0" w:rsidRPr="00A85035">
        <w:rPr>
          <w:rFonts w:cstheme="minorHAnsi"/>
        </w:rPr>
        <w:t>available</w:t>
      </w:r>
      <w:r w:rsidR="00C52DE4">
        <w:rPr>
          <w:rFonts w:cstheme="minorHAnsi"/>
        </w:rPr>
        <w:t xml:space="preserve"> for virtual access</w:t>
      </w:r>
      <w:r w:rsidR="00E202E0" w:rsidRPr="00A85035">
        <w:rPr>
          <w:rFonts w:cstheme="minorHAnsi"/>
        </w:rPr>
        <w:t xml:space="preserve"> at</w:t>
      </w:r>
      <w:r w:rsidR="00E202E0" w:rsidRPr="0093534A">
        <w:rPr>
          <w:rFonts w:cstheme="minorHAnsi"/>
          <w:color w:val="FF0000"/>
        </w:rPr>
        <w:t xml:space="preserve"> </w:t>
      </w:r>
      <w:hyperlink r:id="rId13" w:history="1">
        <w:r w:rsidR="00E202E0" w:rsidRPr="00B554DD">
          <w:rPr>
            <w:rStyle w:val="Hyperlink"/>
            <w:rFonts w:cstheme="minorHAnsi"/>
            <w:color w:val="auto"/>
          </w:rPr>
          <w:t>http://ourlibrary.mornpen.vic.gov.au/About_Us/Join_Our_Library</w:t>
        </w:r>
      </w:hyperlink>
      <w:r w:rsidRPr="00B554DD">
        <w:rPr>
          <w:rFonts w:cstheme="minorHAnsi"/>
        </w:rPr>
        <w:t xml:space="preserve"> </w:t>
      </w:r>
      <w:r w:rsidR="002760A7">
        <w:rPr>
          <w:rFonts w:cstheme="minorHAnsi"/>
        </w:rPr>
        <w:t>:</w:t>
      </w:r>
    </w:p>
    <w:p w14:paraId="27153319" w14:textId="60BC8B86" w:rsidR="001E1CEF" w:rsidRPr="001E1CEF" w:rsidRDefault="001E1CEF" w:rsidP="00C52DE4">
      <w:pPr>
        <w:pStyle w:val="ListParagraph"/>
        <w:numPr>
          <w:ilvl w:val="0"/>
          <w:numId w:val="20"/>
        </w:numPr>
        <w:spacing w:after="0" w:line="240" w:lineRule="auto"/>
        <w:rPr>
          <w:rFonts w:cs="Arial"/>
          <w:color w:val="FF0000"/>
        </w:rPr>
      </w:pPr>
      <w:r w:rsidRPr="001E1CEF">
        <w:rPr>
          <w:rFonts w:cs="Arial"/>
          <w:color w:val="FF0000"/>
        </w:rPr>
        <w:t>Available for Australian residents only</w:t>
      </w:r>
    </w:p>
    <w:p w14:paraId="351BF89A" w14:textId="77777777" w:rsidR="001E1CEF" w:rsidRDefault="001E1CEF" w:rsidP="001E1CEF">
      <w:pPr>
        <w:pStyle w:val="ListParagraph"/>
        <w:numPr>
          <w:ilvl w:val="0"/>
          <w:numId w:val="20"/>
        </w:numPr>
        <w:spacing w:after="0" w:line="240" w:lineRule="auto"/>
        <w:rPr>
          <w:rFonts w:cs="Arial"/>
        </w:rPr>
      </w:pPr>
      <w:r w:rsidRPr="00C52DE4">
        <w:rPr>
          <w:rFonts w:cs="Arial"/>
        </w:rPr>
        <w:t>Do not have library borrowing privileges</w:t>
      </w:r>
    </w:p>
    <w:p w14:paraId="3874D796" w14:textId="77777777" w:rsidR="00C52DE4" w:rsidRPr="00C52DE4" w:rsidRDefault="00C52DE4" w:rsidP="00C52DE4">
      <w:pPr>
        <w:pStyle w:val="ListParagraph"/>
        <w:numPr>
          <w:ilvl w:val="0"/>
          <w:numId w:val="20"/>
        </w:numPr>
        <w:spacing w:after="0" w:line="240" w:lineRule="auto"/>
        <w:rPr>
          <w:rFonts w:cs="Arial"/>
        </w:rPr>
      </w:pPr>
      <w:r>
        <w:rPr>
          <w:rFonts w:cs="Arial"/>
        </w:rPr>
        <w:t xml:space="preserve">No library card will be issued, you will be </w:t>
      </w:r>
      <w:proofErr w:type="gramStart"/>
      <w:r>
        <w:rPr>
          <w:rFonts w:cs="Arial"/>
        </w:rPr>
        <w:t>emailed  a</w:t>
      </w:r>
      <w:proofErr w:type="gramEnd"/>
      <w:r>
        <w:rPr>
          <w:rFonts w:cs="Arial"/>
        </w:rPr>
        <w:t xml:space="preserve"> membership number and PIN to use online</w:t>
      </w:r>
    </w:p>
    <w:p w14:paraId="757F6776" w14:textId="77777777" w:rsidR="00C52DE4" w:rsidRDefault="00C52DE4" w:rsidP="00C52DE4">
      <w:pPr>
        <w:pStyle w:val="ListParagraph"/>
        <w:numPr>
          <w:ilvl w:val="0"/>
          <w:numId w:val="20"/>
        </w:numPr>
        <w:spacing w:after="0" w:line="240" w:lineRule="auto"/>
        <w:rPr>
          <w:rFonts w:cs="Arial"/>
        </w:rPr>
      </w:pPr>
      <w:r>
        <w:rPr>
          <w:rFonts w:cs="Arial"/>
        </w:rPr>
        <w:t>Access to</w:t>
      </w:r>
      <w:r w:rsidRPr="00C52DE4">
        <w:rPr>
          <w:rFonts w:cs="Arial"/>
        </w:rPr>
        <w:t xml:space="preserve"> eBook, eAudio and eMagazine lending</w:t>
      </w:r>
    </w:p>
    <w:p w14:paraId="33B10F22" w14:textId="77777777" w:rsidR="00C52DE4" w:rsidRPr="00C52DE4" w:rsidRDefault="00C52DE4" w:rsidP="00C52DE4">
      <w:pPr>
        <w:pStyle w:val="ListParagraph"/>
        <w:numPr>
          <w:ilvl w:val="0"/>
          <w:numId w:val="20"/>
        </w:numPr>
        <w:spacing w:after="0" w:line="240" w:lineRule="auto"/>
        <w:rPr>
          <w:rFonts w:cs="Arial"/>
        </w:rPr>
      </w:pPr>
      <w:r>
        <w:rPr>
          <w:rFonts w:cs="Arial"/>
        </w:rPr>
        <w:t>Access to other eResources</w:t>
      </w:r>
    </w:p>
    <w:p w14:paraId="2A9E492B" w14:textId="77777777" w:rsidR="00C52DE4" w:rsidRDefault="00C52DE4" w:rsidP="002760A7">
      <w:pPr>
        <w:pStyle w:val="ListParagraph"/>
        <w:numPr>
          <w:ilvl w:val="0"/>
          <w:numId w:val="20"/>
        </w:numPr>
        <w:spacing w:after="0" w:line="240" w:lineRule="auto"/>
        <w:rPr>
          <w:rFonts w:cs="Arial"/>
        </w:rPr>
      </w:pPr>
      <w:r w:rsidRPr="00C52DE4">
        <w:rPr>
          <w:rFonts w:cs="Arial"/>
        </w:rPr>
        <w:t>Can be used for PC and WiFi use</w:t>
      </w:r>
    </w:p>
    <w:p w14:paraId="1569CAD8" w14:textId="77777777" w:rsidR="002760A7" w:rsidRPr="002760A7" w:rsidRDefault="002760A7" w:rsidP="002760A7">
      <w:pPr>
        <w:pStyle w:val="ListParagraph"/>
        <w:spacing w:after="0" w:line="240" w:lineRule="auto"/>
        <w:ind w:left="644"/>
        <w:rPr>
          <w:rFonts w:cs="Arial"/>
        </w:rPr>
      </w:pPr>
    </w:p>
    <w:p w14:paraId="16977A3E" w14:textId="77777777" w:rsidR="0093534A" w:rsidRPr="002760A7" w:rsidRDefault="0093534A" w:rsidP="002760A7">
      <w:pPr>
        <w:pStyle w:val="ListParagraph"/>
        <w:numPr>
          <w:ilvl w:val="0"/>
          <w:numId w:val="14"/>
        </w:numPr>
        <w:rPr>
          <w:rFonts w:cstheme="minorHAnsi"/>
        </w:rPr>
      </w:pPr>
      <w:r w:rsidRPr="002760A7">
        <w:rPr>
          <w:rFonts w:cstheme="minorHAnsi"/>
          <w:b/>
        </w:rPr>
        <w:t>Temporary membership</w:t>
      </w:r>
      <w:r w:rsidRPr="002760A7">
        <w:rPr>
          <w:rFonts w:cstheme="minorHAnsi"/>
        </w:rPr>
        <w:t xml:space="preserve"> is also available </w:t>
      </w:r>
      <w:r w:rsidR="00C52DE4" w:rsidRPr="002760A7">
        <w:rPr>
          <w:rFonts w:cstheme="minorHAnsi"/>
        </w:rPr>
        <w:t>for adults</w:t>
      </w:r>
      <w:r w:rsidR="00B554DD">
        <w:rPr>
          <w:rFonts w:cstheme="minorHAnsi"/>
        </w:rPr>
        <w:t xml:space="preserve"> in person</w:t>
      </w:r>
      <w:r w:rsidRPr="002760A7">
        <w:rPr>
          <w:rFonts w:cstheme="minorHAnsi"/>
        </w:rPr>
        <w:t xml:space="preserve">. </w:t>
      </w:r>
    </w:p>
    <w:p w14:paraId="4C3951B9" w14:textId="77777777" w:rsidR="0093534A" w:rsidRPr="00C52DE4" w:rsidRDefault="0093534A" w:rsidP="0093534A">
      <w:pPr>
        <w:pStyle w:val="ListParagraph"/>
        <w:numPr>
          <w:ilvl w:val="0"/>
          <w:numId w:val="19"/>
        </w:numPr>
        <w:spacing w:after="0" w:line="240" w:lineRule="auto"/>
        <w:ind w:left="644"/>
        <w:rPr>
          <w:rFonts w:cs="Arial"/>
        </w:rPr>
      </w:pPr>
      <w:r w:rsidRPr="00C52DE4">
        <w:rPr>
          <w:rFonts w:cs="Arial"/>
        </w:rPr>
        <w:t>Not available to people under the age of 18</w:t>
      </w:r>
    </w:p>
    <w:p w14:paraId="4E00FEB2" w14:textId="77777777" w:rsidR="0093534A" w:rsidRPr="00C52DE4" w:rsidRDefault="0093534A" w:rsidP="0093534A">
      <w:pPr>
        <w:pStyle w:val="ListParagraph"/>
        <w:numPr>
          <w:ilvl w:val="0"/>
          <w:numId w:val="19"/>
        </w:numPr>
        <w:spacing w:after="0" w:line="240" w:lineRule="auto"/>
        <w:ind w:left="644"/>
        <w:rPr>
          <w:rFonts w:cs="Arial"/>
        </w:rPr>
      </w:pPr>
      <w:r w:rsidRPr="00C52DE4">
        <w:rPr>
          <w:rFonts w:cs="Arial"/>
        </w:rPr>
        <w:t>Do not have library borrowing privileges</w:t>
      </w:r>
    </w:p>
    <w:p w14:paraId="1737E05D" w14:textId="77777777" w:rsidR="0093534A" w:rsidRDefault="002760A7" w:rsidP="0093534A">
      <w:pPr>
        <w:pStyle w:val="ListParagraph"/>
        <w:numPr>
          <w:ilvl w:val="0"/>
          <w:numId w:val="19"/>
        </w:numPr>
        <w:spacing w:after="0" w:line="240" w:lineRule="auto"/>
        <w:ind w:left="644"/>
        <w:rPr>
          <w:rFonts w:cs="Arial"/>
        </w:rPr>
      </w:pPr>
      <w:r>
        <w:rPr>
          <w:rFonts w:cs="Arial"/>
        </w:rPr>
        <w:t>Access to</w:t>
      </w:r>
      <w:r w:rsidR="0093534A" w:rsidRPr="00C52DE4">
        <w:rPr>
          <w:rFonts w:cs="Arial"/>
        </w:rPr>
        <w:t xml:space="preserve"> eBook, eAudio and eMagazine lending</w:t>
      </w:r>
    </w:p>
    <w:p w14:paraId="55A70043" w14:textId="77777777" w:rsidR="002760A7" w:rsidRPr="00C52DE4" w:rsidRDefault="002760A7" w:rsidP="0093534A">
      <w:pPr>
        <w:pStyle w:val="ListParagraph"/>
        <w:numPr>
          <w:ilvl w:val="0"/>
          <w:numId w:val="19"/>
        </w:numPr>
        <w:spacing w:after="0" w:line="240" w:lineRule="auto"/>
        <w:ind w:left="644"/>
        <w:rPr>
          <w:rFonts w:cs="Arial"/>
        </w:rPr>
      </w:pPr>
      <w:r>
        <w:rPr>
          <w:rFonts w:cs="Arial"/>
        </w:rPr>
        <w:t>Access to other eResources</w:t>
      </w:r>
    </w:p>
    <w:p w14:paraId="02C1F830" w14:textId="77777777" w:rsidR="0093534A" w:rsidRPr="00C52DE4" w:rsidRDefault="002760A7" w:rsidP="0093534A">
      <w:pPr>
        <w:pStyle w:val="ListParagraph"/>
        <w:numPr>
          <w:ilvl w:val="0"/>
          <w:numId w:val="19"/>
        </w:numPr>
        <w:spacing w:after="0" w:line="240" w:lineRule="auto"/>
        <w:ind w:left="644"/>
        <w:rPr>
          <w:rFonts w:cs="Arial"/>
        </w:rPr>
      </w:pPr>
      <w:r>
        <w:rPr>
          <w:rFonts w:cs="Arial"/>
        </w:rPr>
        <w:t>Access to</w:t>
      </w:r>
      <w:r w:rsidR="0093534A" w:rsidRPr="00C52DE4">
        <w:rPr>
          <w:rFonts w:cs="Arial"/>
        </w:rPr>
        <w:t xml:space="preserve"> </w:t>
      </w:r>
      <w:proofErr w:type="spellStart"/>
      <w:r w:rsidR="0093534A" w:rsidRPr="00C52DE4">
        <w:rPr>
          <w:rFonts w:cs="Arial"/>
        </w:rPr>
        <w:t>PaperCut</w:t>
      </w:r>
      <w:proofErr w:type="spellEnd"/>
      <w:r w:rsidR="0093534A" w:rsidRPr="00C52DE4">
        <w:rPr>
          <w:rFonts w:cs="Arial"/>
        </w:rPr>
        <w:t xml:space="preserve"> printing services</w:t>
      </w:r>
    </w:p>
    <w:p w14:paraId="665B07DA" w14:textId="77777777" w:rsidR="0093534A" w:rsidRPr="00C52DE4" w:rsidRDefault="0093534A" w:rsidP="0093534A">
      <w:pPr>
        <w:pStyle w:val="ListParagraph"/>
        <w:numPr>
          <w:ilvl w:val="0"/>
          <w:numId w:val="19"/>
        </w:numPr>
        <w:spacing w:after="0" w:line="240" w:lineRule="auto"/>
        <w:ind w:left="644"/>
        <w:rPr>
          <w:rFonts w:cs="Arial"/>
        </w:rPr>
      </w:pPr>
      <w:r w:rsidRPr="00C52DE4">
        <w:rPr>
          <w:rFonts w:cs="Arial"/>
        </w:rPr>
        <w:t>Can be used for PC and WiFi use</w:t>
      </w:r>
    </w:p>
    <w:p w14:paraId="4D491BCD" w14:textId="77777777" w:rsidR="0093534A" w:rsidRPr="00C52DE4" w:rsidRDefault="0093534A" w:rsidP="0093534A">
      <w:pPr>
        <w:pStyle w:val="ListParagraph"/>
        <w:numPr>
          <w:ilvl w:val="0"/>
          <w:numId w:val="19"/>
        </w:numPr>
        <w:spacing w:after="0" w:line="240" w:lineRule="auto"/>
        <w:ind w:left="644"/>
        <w:rPr>
          <w:rFonts w:cs="Arial"/>
        </w:rPr>
      </w:pPr>
      <w:r w:rsidRPr="00C52DE4">
        <w:rPr>
          <w:rFonts w:cs="Arial"/>
        </w:rPr>
        <w:t>Expires in 3 months from the date of acceptance and will be automatically deleted</w:t>
      </w:r>
    </w:p>
    <w:p w14:paraId="08BC5DA5" w14:textId="77777777" w:rsidR="0093534A" w:rsidRPr="0093534A" w:rsidRDefault="0093534A" w:rsidP="0093534A">
      <w:pPr>
        <w:tabs>
          <w:tab w:val="left" w:pos="567"/>
        </w:tabs>
        <w:spacing w:line="240" w:lineRule="auto"/>
        <w:ind w:left="-76"/>
        <w:rPr>
          <w:rFonts w:cstheme="minorHAnsi"/>
        </w:rPr>
      </w:pPr>
    </w:p>
    <w:p w14:paraId="3D613212" w14:textId="77777777" w:rsidR="00F12C45" w:rsidRPr="00FC18E1" w:rsidRDefault="000C4697" w:rsidP="00FC18E1">
      <w:pPr>
        <w:pStyle w:val="ListParagraph"/>
        <w:numPr>
          <w:ilvl w:val="0"/>
          <w:numId w:val="14"/>
        </w:numPr>
        <w:spacing w:after="0" w:line="240" w:lineRule="auto"/>
        <w:ind w:left="284"/>
        <w:jc w:val="both"/>
        <w:rPr>
          <w:rFonts w:cstheme="minorHAnsi"/>
        </w:rPr>
      </w:pPr>
      <w:r w:rsidRPr="00FC18E1">
        <w:rPr>
          <w:rFonts w:cstheme="minorHAnsi"/>
        </w:rPr>
        <w:t xml:space="preserve">Children </w:t>
      </w:r>
      <w:r w:rsidR="00FC18E1" w:rsidRPr="00FC18E1">
        <w:rPr>
          <w:rFonts w:cstheme="minorHAnsi"/>
        </w:rPr>
        <w:t xml:space="preserve">in any of </w:t>
      </w:r>
      <w:r w:rsidR="00FC18E1" w:rsidRPr="005B2C87">
        <w:rPr>
          <w:rFonts w:cstheme="minorHAnsi"/>
          <w:i/>
        </w:rPr>
        <w:t>Our Library</w:t>
      </w:r>
      <w:r w:rsidR="00FC18E1" w:rsidRPr="00FC18E1">
        <w:rPr>
          <w:rFonts w:cstheme="minorHAnsi"/>
        </w:rPr>
        <w:t xml:space="preserve"> Service facilities who are under twelve (12) years of age, must be accompanied and supervised by a responsible</w:t>
      </w:r>
      <w:r w:rsidRPr="00FC18E1">
        <w:rPr>
          <w:rFonts w:cstheme="minorHAnsi"/>
        </w:rPr>
        <w:t xml:space="preserve"> person.</w:t>
      </w:r>
      <w:r w:rsidR="004D7D3B" w:rsidRPr="00FC18E1">
        <w:rPr>
          <w:rFonts w:cstheme="minorHAnsi"/>
        </w:rPr>
        <w:t xml:space="preserve"> </w:t>
      </w:r>
    </w:p>
    <w:p w14:paraId="54CAC00B" w14:textId="77777777" w:rsidR="008F6F54" w:rsidRPr="008F6F54" w:rsidRDefault="008F6F54" w:rsidP="008F6F54">
      <w:pPr>
        <w:spacing w:after="0" w:line="240" w:lineRule="auto"/>
        <w:jc w:val="both"/>
        <w:rPr>
          <w:rFonts w:cstheme="minorHAnsi"/>
          <w:b/>
        </w:rPr>
      </w:pPr>
    </w:p>
    <w:p w14:paraId="0136483B" w14:textId="77777777" w:rsidR="00944FF5" w:rsidRPr="001175BE" w:rsidRDefault="00F12C45" w:rsidP="00FC18E1">
      <w:pPr>
        <w:pStyle w:val="ListParagraph"/>
        <w:numPr>
          <w:ilvl w:val="0"/>
          <w:numId w:val="14"/>
        </w:numPr>
        <w:spacing w:after="0" w:line="240" w:lineRule="auto"/>
        <w:ind w:left="284"/>
        <w:jc w:val="both"/>
        <w:rPr>
          <w:rFonts w:cstheme="minorHAnsi"/>
        </w:rPr>
      </w:pPr>
      <w:r w:rsidRPr="001175BE">
        <w:rPr>
          <w:rFonts w:cstheme="minorHAnsi"/>
        </w:rPr>
        <w:t xml:space="preserve">Members </w:t>
      </w:r>
      <w:r w:rsidR="00FC18E1" w:rsidRPr="00FC18E1">
        <w:rPr>
          <w:rFonts w:cstheme="minorHAnsi"/>
        </w:rPr>
        <w:t>are required to sign their library card, and/or the library card of the child under 18 years of age for whom you are taking responsibility. This signed card will serve as a legally enforceable document to state that you have read, understood and agree to comply with</w:t>
      </w:r>
      <w:r w:rsidR="00010686" w:rsidRPr="001175BE">
        <w:rPr>
          <w:rFonts w:cstheme="minorHAnsi"/>
        </w:rPr>
        <w:t>:</w:t>
      </w:r>
      <w:r w:rsidR="004D7D3B" w:rsidRPr="001175BE">
        <w:rPr>
          <w:rFonts w:cstheme="minorHAnsi"/>
        </w:rPr>
        <w:t xml:space="preserve"> </w:t>
      </w:r>
    </w:p>
    <w:p w14:paraId="1A7DB7EF" w14:textId="77777777" w:rsidR="00010686" w:rsidRPr="00F6062C" w:rsidRDefault="00F12C45" w:rsidP="00F6062C">
      <w:pPr>
        <w:pStyle w:val="ListParagraph"/>
        <w:numPr>
          <w:ilvl w:val="1"/>
          <w:numId w:val="14"/>
        </w:numPr>
        <w:spacing w:after="0" w:line="240" w:lineRule="auto"/>
        <w:jc w:val="both"/>
        <w:rPr>
          <w:rFonts w:cstheme="minorHAnsi"/>
        </w:rPr>
      </w:pPr>
      <w:r w:rsidRPr="00F6062C">
        <w:rPr>
          <w:rFonts w:cstheme="minorHAnsi"/>
        </w:rPr>
        <w:t xml:space="preserve">Conditions of Library Membership </w:t>
      </w:r>
    </w:p>
    <w:p w14:paraId="6405FDA7" w14:textId="77777777" w:rsidR="00535B8B" w:rsidRPr="00F6062C" w:rsidRDefault="00F12C45" w:rsidP="00F6062C">
      <w:pPr>
        <w:pStyle w:val="ListParagraph"/>
        <w:numPr>
          <w:ilvl w:val="1"/>
          <w:numId w:val="14"/>
        </w:numPr>
        <w:spacing w:after="0" w:line="240" w:lineRule="auto"/>
        <w:jc w:val="both"/>
        <w:rPr>
          <w:rFonts w:cstheme="minorHAnsi"/>
        </w:rPr>
      </w:pPr>
      <w:r w:rsidRPr="00F6062C">
        <w:rPr>
          <w:rFonts w:cstheme="minorHAnsi"/>
        </w:rPr>
        <w:lastRenderedPageBreak/>
        <w:t xml:space="preserve">Conditions of Use for Library Computers and Library </w:t>
      </w:r>
      <w:r w:rsidR="006E247C">
        <w:rPr>
          <w:rFonts w:cstheme="minorHAnsi"/>
        </w:rPr>
        <w:t>Wi-Fi</w:t>
      </w:r>
      <w:r w:rsidRPr="00F6062C">
        <w:rPr>
          <w:rFonts w:cstheme="minorHAnsi"/>
        </w:rPr>
        <w:t xml:space="preserve"> facilities.</w:t>
      </w:r>
    </w:p>
    <w:p w14:paraId="54E0CCFD" w14:textId="77777777" w:rsidR="00F12C45" w:rsidRPr="004A0FAA" w:rsidRDefault="00EB7890" w:rsidP="000D233B">
      <w:pPr>
        <w:spacing w:after="0" w:line="240" w:lineRule="auto"/>
        <w:ind w:left="284"/>
        <w:jc w:val="both"/>
        <w:rPr>
          <w:rFonts w:cstheme="minorHAnsi"/>
          <w:b/>
        </w:rPr>
      </w:pPr>
      <w:r>
        <w:rPr>
          <w:rFonts w:cstheme="minorHAnsi"/>
          <w:b/>
        </w:rPr>
        <w:br/>
      </w:r>
      <w:r>
        <w:rPr>
          <w:rFonts w:cstheme="minorHAnsi"/>
          <w:b/>
        </w:rPr>
        <w:br/>
      </w:r>
    </w:p>
    <w:p w14:paraId="4F24FBD9" w14:textId="77777777" w:rsidR="00EB7890" w:rsidRPr="00EB7890" w:rsidRDefault="00EB7890" w:rsidP="00EB7890">
      <w:pPr>
        <w:pStyle w:val="ListParagraph"/>
        <w:numPr>
          <w:ilvl w:val="0"/>
          <w:numId w:val="14"/>
        </w:numPr>
        <w:rPr>
          <w:rFonts w:cstheme="minorHAnsi"/>
          <w:bCs/>
        </w:rPr>
      </w:pPr>
      <w:r w:rsidRPr="00EB7890">
        <w:rPr>
          <w:rFonts w:cstheme="minorHAnsi"/>
          <w:bCs/>
        </w:rPr>
        <w:t xml:space="preserve">The information is being collected by the Mornington Peninsula Shire in accordance with its Privacy Policy and the </w:t>
      </w:r>
      <w:r w:rsidRPr="00EB7890">
        <w:rPr>
          <w:rFonts w:cstheme="minorHAnsi"/>
          <w:bCs/>
          <w:i/>
          <w:iCs/>
        </w:rPr>
        <w:t xml:space="preserve">Privacy and Data Protection Act 2014 </w:t>
      </w:r>
      <w:r w:rsidRPr="00EB7890">
        <w:rPr>
          <w:rFonts w:cstheme="minorHAnsi"/>
          <w:bCs/>
        </w:rPr>
        <w:t>for the purpose of</w:t>
      </w:r>
      <w:r w:rsidRPr="00EB7890">
        <w:rPr>
          <w:rFonts w:cstheme="minorHAnsi"/>
          <w:bCs/>
          <w:i/>
          <w:iCs/>
        </w:rPr>
        <w:t xml:space="preserve"> </w:t>
      </w:r>
      <w:r>
        <w:rPr>
          <w:rFonts w:cstheme="minorHAnsi"/>
          <w:bCs/>
        </w:rPr>
        <w:t xml:space="preserve">your library membership. </w:t>
      </w:r>
      <w:r w:rsidRPr="00EB7890">
        <w:rPr>
          <w:rFonts w:cstheme="minorHAnsi"/>
          <w:bCs/>
        </w:rPr>
        <w:t xml:space="preserve"> You may access personal information you have provided and make changes to your membership details by contacting our library staff or email at </w:t>
      </w:r>
      <w:hyperlink r:id="rId14" w:history="1">
        <w:r w:rsidRPr="00EB7890">
          <w:rPr>
            <w:rStyle w:val="Hyperlink"/>
            <w:rFonts w:cstheme="minorHAnsi"/>
            <w:bCs/>
            <w:color w:val="auto"/>
          </w:rPr>
          <w:t>askalibrarian@mornpen.vic.gov.au</w:t>
        </w:r>
      </w:hyperlink>
      <w:r w:rsidRPr="00EB7890">
        <w:rPr>
          <w:rFonts w:cstheme="minorHAnsi"/>
          <w:bCs/>
        </w:rPr>
        <w:t>. The Shire will only use this information for the purpose it was collected and may use it for a secondary, related purpose that could be reasonably expected</w:t>
      </w:r>
      <w:r>
        <w:rPr>
          <w:rFonts w:cstheme="minorHAnsi"/>
          <w:bCs/>
        </w:rPr>
        <w:t>.</w:t>
      </w:r>
      <w:r>
        <w:rPr>
          <w:rFonts w:cstheme="minorHAnsi"/>
          <w:bCs/>
        </w:rPr>
        <w:br/>
      </w:r>
    </w:p>
    <w:p w14:paraId="58DE89EC" w14:textId="58AF192B" w:rsidR="00A36984" w:rsidRDefault="00B0155F" w:rsidP="00FC18E1">
      <w:pPr>
        <w:pStyle w:val="ListParagraph"/>
        <w:numPr>
          <w:ilvl w:val="0"/>
          <w:numId w:val="14"/>
        </w:numPr>
        <w:spacing w:line="240" w:lineRule="auto"/>
        <w:ind w:left="284"/>
        <w:contextualSpacing w:val="0"/>
        <w:jc w:val="both"/>
        <w:rPr>
          <w:rFonts w:cstheme="minorHAnsi"/>
        </w:rPr>
      </w:pPr>
      <w:r w:rsidRPr="00A36984">
        <w:rPr>
          <w:rFonts w:cstheme="minorHAnsi"/>
        </w:rPr>
        <w:t xml:space="preserve">Members </w:t>
      </w:r>
      <w:r w:rsidR="00FC18E1" w:rsidRPr="00FC18E1">
        <w:rPr>
          <w:rFonts w:cstheme="minorHAnsi"/>
        </w:rPr>
        <w:t xml:space="preserve">are required to bring their library card each time they visit. If they don’t have their card </w:t>
      </w:r>
      <w:r w:rsidR="00FC18E1" w:rsidRPr="00BA271B">
        <w:rPr>
          <w:rFonts w:cstheme="minorHAnsi"/>
          <w:strike/>
          <w:color w:val="FF0000"/>
        </w:rPr>
        <w:t>suitable</w:t>
      </w:r>
      <w:r w:rsidR="00FC18E1" w:rsidRPr="005531D4">
        <w:rPr>
          <w:rFonts w:cstheme="minorHAnsi"/>
          <w:strike/>
        </w:rPr>
        <w:t xml:space="preserve"> </w:t>
      </w:r>
      <w:r w:rsidR="00FC18E1" w:rsidRPr="00BA271B">
        <w:rPr>
          <w:rFonts w:cstheme="minorHAnsi"/>
          <w:strike/>
          <w:color w:val="FF0000"/>
        </w:rPr>
        <w:t>proof of identification</w:t>
      </w:r>
      <w:r w:rsidR="00FC18E1" w:rsidRPr="00BA271B">
        <w:rPr>
          <w:rFonts w:cstheme="minorHAnsi"/>
          <w:color w:val="FF0000"/>
        </w:rPr>
        <w:t xml:space="preserve"> </w:t>
      </w:r>
      <w:r w:rsidR="005531D4" w:rsidRPr="005531D4">
        <w:rPr>
          <w:rFonts w:cstheme="minorHAnsi"/>
          <w:color w:val="FF0000"/>
        </w:rPr>
        <w:t xml:space="preserve">confirmation of borrower detail and/or proof of ID is required. </w:t>
      </w:r>
      <w:r w:rsidR="00FC18E1" w:rsidRPr="00FC18E1">
        <w:rPr>
          <w:rFonts w:cstheme="minorHAnsi"/>
        </w:rPr>
        <w:t>will be required to borrow and access library services.  Permission for those under 18 years of age to access their library card details must be provided by a guarantor.</w:t>
      </w:r>
    </w:p>
    <w:p w14:paraId="6C5E179F" w14:textId="77777777" w:rsidR="00803FB5" w:rsidRPr="00A36984" w:rsidRDefault="00B0155F" w:rsidP="00FC18E1">
      <w:pPr>
        <w:pStyle w:val="ListParagraph"/>
        <w:numPr>
          <w:ilvl w:val="0"/>
          <w:numId w:val="14"/>
        </w:numPr>
        <w:spacing w:line="240" w:lineRule="auto"/>
        <w:ind w:left="284"/>
        <w:contextualSpacing w:val="0"/>
        <w:jc w:val="both"/>
        <w:rPr>
          <w:rFonts w:cstheme="minorHAnsi"/>
        </w:rPr>
      </w:pPr>
      <w:r w:rsidRPr="00A36984">
        <w:rPr>
          <w:rFonts w:cstheme="minorHAnsi"/>
        </w:rPr>
        <w:t xml:space="preserve">Members </w:t>
      </w:r>
      <w:r w:rsidR="00FC18E1" w:rsidRPr="00FC18E1">
        <w:rPr>
          <w:rFonts w:cstheme="minorHAnsi"/>
        </w:rPr>
        <w:t>are required to notify the library of any change of contact details (address, email, phone, etc</w:t>
      </w:r>
      <w:r w:rsidR="001B627F" w:rsidRPr="00A36984">
        <w:rPr>
          <w:rFonts w:cstheme="minorHAnsi"/>
        </w:rPr>
        <w:t>.)</w:t>
      </w:r>
    </w:p>
    <w:p w14:paraId="70BD1663" w14:textId="77777777" w:rsidR="00803FB5" w:rsidRDefault="00803FB5" w:rsidP="000D233B">
      <w:pPr>
        <w:pStyle w:val="ListParagraph"/>
        <w:numPr>
          <w:ilvl w:val="0"/>
          <w:numId w:val="14"/>
        </w:numPr>
        <w:spacing w:line="240" w:lineRule="auto"/>
        <w:ind w:left="284"/>
        <w:contextualSpacing w:val="0"/>
        <w:jc w:val="both"/>
        <w:rPr>
          <w:rFonts w:cstheme="minorHAnsi"/>
        </w:rPr>
      </w:pPr>
      <w:r w:rsidRPr="00803FB5">
        <w:rPr>
          <w:rFonts w:cstheme="minorHAnsi"/>
          <w:i/>
        </w:rPr>
        <w:t>Our Library</w:t>
      </w:r>
      <w:r>
        <w:rPr>
          <w:rFonts w:cstheme="minorHAnsi"/>
        </w:rPr>
        <w:t xml:space="preserve"> membership</w:t>
      </w:r>
      <w:r w:rsidR="008F6F54">
        <w:rPr>
          <w:rFonts w:cstheme="minorHAnsi"/>
        </w:rPr>
        <w:t xml:space="preserve">/membership card </w:t>
      </w:r>
      <w:r w:rsidR="008F6F54" w:rsidRPr="00803FB5">
        <w:rPr>
          <w:rFonts w:cstheme="minorHAnsi"/>
        </w:rPr>
        <w:t>is</w:t>
      </w:r>
      <w:r w:rsidR="000C4697" w:rsidRPr="00803FB5">
        <w:rPr>
          <w:rFonts w:cstheme="minorHAnsi"/>
        </w:rPr>
        <w:t xml:space="preserve"> not transferrable.</w:t>
      </w:r>
      <w:r w:rsidR="004D7D3B" w:rsidRPr="00803FB5">
        <w:rPr>
          <w:rFonts w:cstheme="minorHAnsi"/>
        </w:rPr>
        <w:t xml:space="preserve"> </w:t>
      </w:r>
    </w:p>
    <w:p w14:paraId="2110B5E6" w14:textId="77777777" w:rsidR="00B0155F" w:rsidRPr="00803FB5" w:rsidRDefault="00010686" w:rsidP="00FC18E1">
      <w:pPr>
        <w:pStyle w:val="ListParagraph"/>
        <w:numPr>
          <w:ilvl w:val="0"/>
          <w:numId w:val="14"/>
        </w:numPr>
        <w:spacing w:line="240" w:lineRule="auto"/>
        <w:ind w:left="284"/>
        <w:contextualSpacing w:val="0"/>
        <w:jc w:val="both"/>
        <w:rPr>
          <w:rFonts w:cstheme="minorHAnsi"/>
        </w:rPr>
      </w:pPr>
      <w:r w:rsidRPr="00803FB5">
        <w:rPr>
          <w:rFonts w:cstheme="minorHAnsi"/>
        </w:rPr>
        <w:t>Members</w:t>
      </w:r>
      <w:r w:rsidR="00B0155F" w:rsidRPr="00803FB5">
        <w:rPr>
          <w:rFonts w:cstheme="minorHAnsi"/>
        </w:rPr>
        <w:t xml:space="preserve">/guarantors </w:t>
      </w:r>
      <w:r w:rsidR="00FC18E1" w:rsidRPr="00FC18E1">
        <w:rPr>
          <w:rFonts w:cstheme="minorHAnsi"/>
        </w:rPr>
        <w:t>are responsible for all library items issued on their cards for which they have signed including loss or damage to any library items or equipment</w:t>
      </w:r>
      <w:r w:rsidR="00461EF1" w:rsidRPr="00803FB5">
        <w:rPr>
          <w:rFonts w:cstheme="minorHAnsi"/>
        </w:rPr>
        <w:t>.</w:t>
      </w:r>
      <w:r w:rsidR="001B627F" w:rsidRPr="00803FB5">
        <w:rPr>
          <w:rFonts w:cstheme="minorHAnsi"/>
        </w:rPr>
        <w:t xml:space="preserve"> </w:t>
      </w:r>
    </w:p>
    <w:p w14:paraId="191EFB9E" w14:textId="77777777" w:rsidR="00535B8B" w:rsidRPr="004A0FAA" w:rsidRDefault="00535B8B" w:rsidP="000D233B">
      <w:pPr>
        <w:pStyle w:val="ListParagraph"/>
        <w:numPr>
          <w:ilvl w:val="0"/>
          <w:numId w:val="14"/>
        </w:numPr>
        <w:spacing w:line="240" w:lineRule="auto"/>
        <w:ind w:left="284"/>
        <w:contextualSpacing w:val="0"/>
        <w:jc w:val="both"/>
        <w:rPr>
          <w:rFonts w:cstheme="minorHAnsi"/>
        </w:rPr>
      </w:pPr>
      <w:r w:rsidRPr="004A0FAA">
        <w:rPr>
          <w:rFonts w:cstheme="minorHAnsi"/>
        </w:rPr>
        <w:t xml:space="preserve">Mornington Peninsula Shire Council sets fees and charges on an annual basis.  Refer to </w:t>
      </w:r>
      <w:r w:rsidR="001B627F" w:rsidRPr="001B627F">
        <w:rPr>
          <w:rFonts w:cstheme="minorHAnsi"/>
          <w:i/>
        </w:rPr>
        <w:t>O</w:t>
      </w:r>
      <w:r w:rsidRPr="001B627F">
        <w:rPr>
          <w:rFonts w:cstheme="minorHAnsi"/>
          <w:i/>
        </w:rPr>
        <w:t xml:space="preserve">ur </w:t>
      </w:r>
      <w:r w:rsidR="001B627F" w:rsidRPr="001B627F">
        <w:rPr>
          <w:rFonts w:cstheme="minorHAnsi"/>
          <w:i/>
        </w:rPr>
        <w:t>L</w:t>
      </w:r>
      <w:r w:rsidRPr="001B627F">
        <w:rPr>
          <w:rFonts w:cstheme="minorHAnsi"/>
          <w:i/>
        </w:rPr>
        <w:t>ibrary</w:t>
      </w:r>
      <w:r w:rsidR="004D7D3B">
        <w:rPr>
          <w:rFonts w:cstheme="minorHAnsi"/>
        </w:rPr>
        <w:t xml:space="preserve"> </w:t>
      </w:r>
      <w:r w:rsidRPr="004A0FAA">
        <w:rPr>
          <w:rFonts w:cstheme="minorHAnsi"/>
        </w:rPr>
        <w:t xml:space="preserve">website at </w:t>
      </w:r>
      <w:hyperlink r:id="rId15" w:history="1">
        <w:r w:rsidRPr="004A0FAA">
          <w:rPr>
            <w:rStyle w:val="Hyperlink"/>
            <w:rFonts w:cstheme="minorHAnsi"/>
            <w:color w:val="auto"/>
          </w:rPr>
          <w:t>www.ourlibrary.mornpen.vic.gov.au</w:t>
        </w:r>
      </w:hyperlink>
      <w:r w:rsidRPr="004A0FAA">
        <w:rPr>
          <w:rFonts w:cstheme="minorHAnsi"/>
        </w:rPr>
        <w:t xml:space="preserve"> for further information.</w:t>
      </w:r>
    </w:p>
    <w:p w14:paraId="54A7A5AD" w14:textId="77777777" w:rsidR="00992BEC" w:rsidRDefault="00535B8B" w:rsidP="00992BEC">
      <w:pPr>
        <w:pStyle w:val="ListParagraph"/>
        <w:numPr>
          <w:ilvl w:val="0"/>
          <w:numId w:val="14"/>
        </w:numPr>
        <w:spacing w:after="120" w:line="240" w:lineRule="auto"/>
        <w:ind w:left="284"/>
        <w:contextualSpacing w:val="0"/>
        <w:jc w:val="both"/>
        <w:rPr>
          <w:rFonts w:cstheme="minorHAnsi"/>
        </w:rPr>
      </w:pPr>
      <w:r w:rsidRPr="004A0FAA">
        <w:rPr>
          <w:rFonts w:cstheme="minorHAnsi"/>
        </w:rPr>
        <w:t>A</w:t>
      </w:r>
      <w:r w:rsidR="00FE40F0" w:rsidRPr="004A0FAA">
        <w:rPr>
          <w:rFonts w:cstheme="minorHAnsi"/>
        </w:rPr>
        <w:t xml:space="preserve">ll members agree that they will </w:t>
      </w:r>
      <w:r w:rsidR="00FD7837" w:rsidRPr="004A0FAA">
        <w:rPr>
          <w:rFonts w:cstheme="minorHAnsi"/>
        </w:rPr>
        <w:t>conduct themselves in a manner considerate of other</w:t>
      </w:r>
      <w:r w:rsidR="001B627F">
        <w:rPr>
          <w:rFonts w:cstheme="minorHAnsi"/>
        </w:rPr>
        <w:t>s</w:t>
      </w:r>
      <w:r w:rsidR="00FD7837" w:rsidRPr="004A0FAA">
        <w:rPr>
          <w:rFonts w:cstheme="minorHAnsi"/>
        </w:rPr>
        <w:t>, will not conduct illegal activities and will treat Council facilities with reasonable care.</w:t>
      </w:r>
    </w:p>
    <w:p w14:paraId="3E8BD06A" w14:textId="77777777" w:rsidR="00A36984" w:rsidRDefault="00535B8B" w:rsidP="00992BEC">
      <w:pPr>
        <w:pStyle w:val="ListParagraph"/>
        <w:numPr>
          <w:ilvl w:val="0"/>
          <w:numId w:val="14"/>
        </w:numPr>
        <w:spacing w:after="120" w:line="240" w:lineRule="auto"/>
        <w:ind w:left="284"/>
        <w:contextualSpacing w:val="0"/>
        <w:jc w:val="both"/>
        <w:rPr>
          <w:rFonts w:cstheme="minorHAnsi"/>
        </w:rPr>
      </w:pPr>
      <w:r w:rsidRPr="00992BEC">
        <w:rPr>
          <w:rFonts w:cstheme="minorHAnsi"/>
        </w:rPr>
        <w:t>Breach of conditions of use may result in a warning, followed by suspension of access to library services</w:t>
      </w:r>
      <w:r w:rsidR="00D177CC" w:rsidRPr="00992BEC">
        <w:rPr>
          <w:rFonts w:cstheme="minorHAnsi"/>
        </w:rPr>
        <w:t>.</w:t>
      </w:r>
    </w:p>
    <w:p w14:paraId="14C741EF" w14:textId="77777777" w:rsidR="00B04C49" w:rsidRPr="00B04C49" w:rsidRDefault="00B04C49" w:rsidP="00B04C49">
      <w:pPr>
        <w:spacing w:after="120" w:line="240" w:lineRule="auto"/>
        <w:jc w:val="both"/>
        <w:rPr>
          <w:rFonts w:cstheme="minorHAnsi"/>
        </w:rPr>
      </w:pPr>
    </w:p>
    <w:p w14:paraId="3B3935FB" w14:textId="77777777" w:rsidR="00B04C49" w:rsidRPr="00B554DD" w:rsidRDefault="00C86E0F" w:rsidP="002C3625">
      <w:pPr>
        <w:spacing w:line="240" w:lineRule="auto"/>
        <w:rPr>
          <w:rFonts w:cstheme="minorHAnsi"/>
          <w:b/>
          <w:i/>
          <w:sz w:val="24"/>
          <w:szCs w:val="24"/>
        </w:rPr>
      </w:pPr>
      <w:r w:rsidRPr="004A0FAA">
        <w:rPr>
          <w:rFonts w:cstheme="minorHAnsi"/>
          <w:b/>
          <w:sz w:val="24"/>
          <w:szCs w:val="24"/>
        </w:rPr>
        <w:t xml:space="preserve">Borrowing at </w:t>
      </w:r>
      <w:r w:rsidR="004B0E4F" w:rsidRPr="004A0FAA">
        <w:rPr>
          <w:rFonts w:cstheme="minorHAnsi"/>
          <w:b/>
          <w:i/>
          <w:sz w:val="24"/>
          <w:szCs w:val="24"/>
        </w:rPr>
        <w:t>Our</w:t>
      </w:r>
      <w:r w:rsidR="00D177CC">
        <w:rPr>
          <w:rFonts w:cstheme="minorHAnsi"/>
          <w:b/>
          <w:i/>
          <w:sz w:val="24"/>
          <w:szCs w:val="24"/>
        </w:rPr>
        <w:t xml:space="preserve"> </w:t>
      </w:r>
      <w:r w:rsidRPr="004A0FAA">
        <w:rPr>
          <w:rFonts w:cstheme="minorHAnsi"/>
          <w:b/>
          <w:i/>
          <w:sz w:val="24"/>
          <w:szCs w:val="24"/>
        </w:rPr>
        <w:t>Library</w:t>
      </w:r>
    </w:p>
    <w:p w14:paraId="1CD8B4F4" w14:textId="4CB9E7CA"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A valid and signed library card is required every time you borrow. </w:t>
      </w:r>
      <w:r w:rsidR="00054CDC">
        <w:rPr>
          <w:rFonts w:cstheme="minorHAnsi"/>
        </w:rPr>
        <w:t xml:space="preserve">If you don’t have your card on you, </w:t>
      </w:r>
      <w:r w:rsidR="00054CDC" w:rsidRPr="005531D4">
        <w:rPr>
          <w:rFonts w:cstheme="minorHAnsi"/>
          <w:color w:val="FF0000"/>
        </w:rPr>
        <w:t xml:space="preserve">confirmation of borrower detail and/or proof of ID is required. </w:t>
      </w:r>
      <w:r w:rsidR="00054CDC">
        <w:rPr>
          <w:rFonts w:cstheme="minorHAnsi"/>
        </w:rPr>
        <w:t>Permission for those under 18 years of age to access their library card details must be provided by the guarantor</w:t>
      </w:r>
    </w:p>
    <w:p w14:paraId="40A2B527" w14:textId="77777777" w:rsidR="00451DCC" w:rsidRPr="00FC18E1" w:rsidRDefault="00451DCC" w:rsidP="00451DCC">
      <w:pPr>
        <w:pStyle w:val="ListParagraph"/>
        <w:spacing w:after="0" w:line="240" w:lineRule="auto"/>
        <w:ind w:left="284"/>
        <w:jc w:val="both"/>
        <w:rPr>
          <w:rFonts w:cstheme="minorHAnsi"/>
        </w:rPr>
      </w:pPr>
    </w:p>
    <w:p w14:paraId="3D0C8211"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There is no limit to the total number of items you can have on your library card at any one time.  Limits apply to the following collections</w:t>
      </w:r>
      <w:r w:rsidR="00AB56BB">
        <w:rPr>
          <w:rFonts w:cstheme="minorHAnsi"/>
        </w:rPr>
        <w:t xml:space="preserve"> - 6 eBooks, 6 </w:t>
      </w:r>
      <w:proofErr w:type="spellStart"/>
      <w:r w:rsidR="00AB56BB">
        <w:rPr>
          <w:rFonts w:cstheme="minorHAnsi"/>
        </w:rPr>
        <w:t>eTalking</w:t>
      </w:r>
      <w:proofErr w:type="spellEnd"/>
      <w:r w:rsidR="00AB56BB">
        <w:rPr>
          <w:rFonts w:cstheme="minorHAnsi"/>
        </w:rPr>
        <w:t xml:space="preserve"> books, 10</w:t>
      </w:r>
      <w:r w:rsidRPr="00FC18E1">
        <w:rPr>
          <w:rFonts w:cstheme="minorHAnsi"/>
        </w:rPr>
        <w:t xml:space="preserve"> DVDs </w:t>
      </w:r>
      <w:r w:rsidR="00AB56BB">
        <w:rPr>
          <w:rFonts w:cstheme="minorHAnsi"/>
        </w:rPr>
        <w:t>and 10</w:t>
      </w:r>
      <w:r w:rsidR="00451DCC">
        <w:rPr>
          <w:rFonts w:cstheme="minorHAnsi"/>
        </w:rPr>
        <w:t xml:space="preserve"> music CDs.</w:t>
      </w:r>
    </w:p>
    <w:p w14:paraId="23E6AB68" w14:textId="77777777" w:rsidR="00451DCC" w:rsidRPr="00451DCC" w:rsidRDefault="00451DCC" w:rsidP="00451DCC">
      <w:pPr>
        <w:pStyle w:val="ListParagraph"/>
        <w:spacing w:after="0"/>
        <w:ind w:left="284"/>
        <w:jc w:val="both"/>
        <w:rPr>
          <w:rFonts w:cstheme="minorHAnsi"/>
        </w:rPr>
      </w:pPr>
    </w:p>
    <w:p w14:paraId="634A7777"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All items may be borrowed for 3 weeks, except for magazines which are a 1 week loan. </w:t>
      </w:r>
    </w:p>
    <w:p w14:paraId="3AD60365" w14:textId="77777777" w:rsidR="00451DCC" w:rsidRPr="00451DCC" w:rsidRDefault="00451DCC" w:rsidP="00451DCC">
      <w:pPr>
        <w:pStyle w:val="ListParagraph"/>
        <w:spacing w:after="0"/>
        <w:ind w:left="284"/>
        <w:jc w:val="both"/>
        <w:rPr>
          <w:rFonts w:cstheme="minorHAnsi"/>
        </w:rPr>
      </w:pPr>
    </w:p>
    <w:p w14:paraId="3F4D1A80"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All items are available for loan with the exception of the Reference and Local History collections, items on reserve and items with exceptions. </w:t>
      </w:r>
    </w:p>
    <w:p w14:paraId="0BFE6E0E" w14:textId="77777777" w:rsidR="00451DCC" w:rsidRPr="00451DCC" w:rsidRDefault="00451DCC" w:rsidP="00451DCC">
      <w:pPr>
        <w:pStyle w:val="ListParagraph"/>
        <w:spacing w:after="0"/>
        <w:ind w:left="284"/>
        <w:jc w:val="both"/>
        <w:rPr>
          <w:rFonts w:cstheme="minorHAnsi"/>
        </w:rPr>
      </w:pPr>
    </w:p>
    <w:p w14:paraId="3AD0C27D"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All </w:t>
      </w:r>
      <w:r w:rsidRPr="005B2C87">
        <w:rPr>
          <w:rFonts w:cstheme="minorHAnsi"/>
          <w:i/>
        </w:rPr>
        <w:t>Our Library</w:t>
      </w:r>
      <w:r w:rsidRPr="00FC18E1">
        <w:rPr>
          <w:rFonts w:cstheme="minorHAnsi"/>
        </w:rPr>
        <w:t xml:space="preserve"> items can be returned to any of </w:t>
      </w:r>
      <w:r w:rsidRPr="005B2C87">
        <w:rPr>
          <w:rFonts w:cstheme="minorHAnsi"/>
          <w:i/>
        </w:rPr>
        <w:t>Our Library</w:t>
      </w:r>
      <w:r w:rsidRPr="00FC18E1">
        <w:rPr>
          <w:rFonts w:cstheme="minorHAnsi"/>
        </w:rPr>
        <w:t xml:space="preserve"> locations including the Mobile Library regardless of where borrowed. </w:t>
      </w:r>
    </w:p>
    <w:p w14:paraId="75C2001C" w14:textId="77777777" w:rsidR="00451DCC" w:rsidRPr="00451DCC" w:rsidRDefault="00451DCC" w:rsidP="00451DCC">
      <w:pPr>
        <w:pStyle w:val="ListParagraph"/>
        <w:spacing w:after="0"/>
        <w:ind w:left="284"/>
        <w:jc w:val="both"/>
        <w:rPr>
          <w:rFonts w:cstheme="minorHAnsi"/>
        </w:rPr>
      </w:pPr>
    </w:p>
    <w:p w14:paraId="2E8B360C"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Items may be renewed provided they have not been requested by another customer or have reached the maximum renewal limit. </w:t>
      </w:r>
      <w:r w:rsidR="00473EAD">
        <w:rPr>
          <w:rFonts w:cstheme="minorHAnsi"/>
        </w:rPr>
        <w:t xml:space="preserve"> Physical items may be renewed 3</w:t>
      </w:r>
      <w:r w:rsidRPr="00FC18E1">
        <w:rPr>
          <w:rFonts w:cstheme="minorHAnsi"/>
        </w:rPr>
        <w:t xml:space="preserve"> times either online via the library catalogue, by telephone, or in person. Overdue items are not able to be renewed online. </w:t>
      </w:r>
    </w:p>
    <w:p w14:paraId="2DA53836" w14:textId="77777777" w:rsidR="00451DCC" w:rsidRPr="00451DCC" w:rsidRDefault="00451DCC" w:rsidP="00451DCC">
      <w:pPr>
        <w:pStyle w:val="ListParagraph"/>
        <w:spacing w:after="0"/>
        <w:ind w:left="284"/>
        <w:jc w:val="both"/>
        <w:rPr>
          <w:rFonts w:cstheme="minorHAnsi"/>
        </w:rPr>
      </w:pPr>
    </w:p>
    <w:p w14:paraId="366A3EE4" w14:textId="77777777" w:rsidR="00FC18E1" w:rsidRDefault="00FC18E1" w:rsidP="00451DCC">
      <w:pPr>
        <w:pStyle w:val="ListParagraph"/>
        <w:numPr>
          <w:ilvl w:val="0"/>
          <w:numId w:val="17"/>
        </w:numPr>
        <w:spacing w:after="0" w:line="240" w:lineRule="auto"/>
        <w:ind w:left="284" w:hanging="357"/>
        <w:jc w:val="both"/>
        <w:rPr>
          <w:rFonts w:cstheme="minorHAnsi"/>
        </w:rPr>
      </w:pPr>
      <w:r w:rsidRPr="005B2C87">
        <w:rPr>
          <w:rFonts w:cstheme="minorHAnsi"/>
          <w:i/>
        </w:rPr>
        <w:t>Our Library</w:t>
      </w:r>
      <w:r w:rsidRPr="00FC18E1">
        <w:rPr>
          <w:rFonts w:cstheme="minorHAnsi"/>
        </w:rPr>
        <w:t xml:space="preserve"> must be notified immediately if a membership card is lost or stolen. Members are responsible for any items borrowed on their card before it has been reported lost or stolen. </w:t>
      </w:r>
    </w:p>
    <w:p w14:paraId="24FB916A" w14:textId="77777777" w:rsidR="00451DCC" w:rsidRPr="00451DCC" w:rsidRDefault="00451DCC" w:rsidP="00451DCC">
      <w:pPr>
        <w:pStyle w:val="ListParagraph"/>
        <w:spacing w:after="0"/>
        <w:ind w:left="284"/>
        <w:jc w:val="both"/>
        <w:rPr>
          <w:rFonts w:cstheme="minorHAnsi"/>
        </w:rPr>
      </w:pPr>
    </w:p>
    <w:p w14:paraId="62064827"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Guarantors are responsible for the borrowing choices and any fees and charges incurred for all persons under the age of 18. </w:t>
      </w:r>
    </w:p>
    <w:p w14:paraId="260AE64C" w14:textId="77777777" w:rsidR="00451DCC" w:rsidRPr="00451DCC" w:rsidRDefault="00451DCC" w:rsidP="00451DCC">
      <w:pPr>
        <w:pStyle w:val="ListParagraph"/>
        <w:spacing w:after="0"/>
        <w:ind w:left="284"/>
        <w:jc w:val="both"/>
        <w:rPr>
          <w:rFonts w:cstheme="minorHAnsi"/>
        </w:rPr>
      </w:pPr>
    </w:p>
    <w:p w14:paraId="0B31BB31"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Charges apply for the late return of items. Overdue fines accrue daily per item. </w:t>
      </w:r>
    </w:p>
    <w:p w14:paraId="0DE70884" w14:textId="77777777" w:rsidR="00451DCC" w:rsidRPr="00451DCC" w:rsidRDefault="00451DCC" w:rsidP="00451DCC">
      <w:pPr>
        <w:pStyle w:val="ListParagraph"/>
        <w:spacing w:after="0"/>
        <w:ind w:left="284"/>
        <w:jc w:val="both"/>
        <w:rPr>
          <w:rFonts w:cstheme="minorHAnsi"/>
        </w:rPr>
      </w:pPr>
    </w:p>
    <w:p w14:paraId="733E6EE4"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Damaged or lost items will be charged a full replacement fee or a repair cost for items on your card, or on a card for which you are a guarantor. </w:t>
      </w:r>
    </w:p>
    <w:p w14:paraId="3D3110D9" w14:textId="77777777" w:rsidR="00451DCC" w:rsidRPr="00451DCC" w:rsidRDefault="00451DCC" w:rsidP="00451DCC">
      <w:pPr>
        <w:pStyle w:val="ListParagraph"/>
        <w:spacing w:after="0"/>
        <w:ind w:left="284"/>
        <w:jc w:val="both"/>
        <w:rPr>
          <w:rFonts w:cstheme="minorHAnsi"/>
        </w:rPr>
      </w:pPr>
    </w:p>
    <w:p w14:paraId="1E601D97" w14:textId="77777777" w:rsidR="00FC18E1" w:rsidRDefault="00FC18E1" w:rsidP="00451DCC">
      <w:pPr>
        <w:pStyle w:val="ListParagraph"/>
        <w:numPr>
          <w:ilvl w:val="0"/>
          <w:numId w:val="17"/>
        </w:numPr>
        <w:spacing w:after="0" w:line="240" w:lineRule="auto"/>
        <w:ind w:left="284" w:hanging="357"/>
        <w:jc w:val="both"/>
        <w:rPr>
          <w:rFonts w:cstheme="minorHAnsi"/>
        </w:rPr>
      </w:pPr>
      <w:r w:rsidRPr="005B2C87">
        <w:rPr>
          <w:rFonts w:cstheme="minorHAnsi"/>
          <w:i/>
        </w:rPr>
        <w:t>Our Library</w:t>
      </w:r>
      <w:r w:rsidRPr="00FC18E1">
        <w:rPr>
          <w:rFonts w:cstheme="minorHAnsi"/>
        </w:rPr>
        <w:t xml:space="preserve"> endeavours to keep audio-visual items in good condition. We accept no responsibility for damage to borrowers’ equipment caused by a faulty or damaged item. </w:t>
      </w:r>
    </w:p>
    <w:p w14:paraId="685BEBA4" w14:textId="77777777" w:rsidR="00451DCC" w:rsidRPr="00451DCC" w:rsidRDefault="00451DCC" w:rsidP="00451DCC">
      <w:pPr>
        <w:pStyle w:val="ListParagraph"/>
        <w:spacing w:after="0"/>
        <w:ind w:left="284"/>
        <w:jc w:val="both"/>
        <w:rPr>
          <w:rFonts w:cstheme="minorHAnsi"/>
        </w:rPr>
      </w:pPr>
    </w:p>
    <w:p w14:paraId="296BDEDA"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A replacement fee is applicable for lost, stolen or damaged library cards. </w:t>
      </w:r>
    </w:p>
    <w:p w14:paraId="2A5116BB" w14:textId="77777777" w:rsidR="00451DCC" w:rsidRPr="00451DCC" w:rsidRDefault="00451DCC" w:rsidP="00451DCC">
      <w:pPr>
        <w:pStyle w:val="ListParagraph"/>
        <w:spacing w:after="0"/>
        <w:ind w:left="284"/>
        <w:jc w:val="both"/>
        <w:rPr>
          <w:rFonts w:cstheme="minorHAnsi"/>
        </w:rPr>
      </w:pPr>
    </w:p>
    <w:p w14:paraId="03E1CCFE"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Members / guarantors should immediately report loss or theft of library items. </w:t>
      </w:r>
    </w:p>
    <w:p w14:paraId="0881E393" w14:textId="77777777" w:rsidR="00451DCC" w:rsidRPr="00451DCC" w:rsidRDefault="00451DCC" w:rsidP="00451DCC">
      <w:pPr>
        <w:pStyle w:val="ListParagraph"/>
        <w:spacing w:after="0"/>
        <w:ind w:left="284"/>
        <w:jc w:val="both"/>
        <w:rPr>
          <w:rFonts w:cstheme="minorHAnsi"/>
        </w:rPr>
      </w:pPr>
    </w:p>
    <w:p w14:paraId="7A0433D3" w14:textId="77777777" w:rsidR="00451DCC"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Members who provide an email account will receive a courtesy reminder email 2 days prior to items being due. If you do not receive your email reminder you will not be exempted from paying any overdue fees or charges.</w:t>
      </w:r>
    </w:p>
    <w:p w14:paraId="0E45130D" w14:textId="77777777" w:rsidR="00451DCC" w:rsidRPr="00451DCC" w:rsidRDefault="00451DCC" w:rsidP="00451DCC">
      <w:pPr>
        <w:pStyle w:val="ListParagraph"/>
        <w:spacing w:after="0"/>
        <w:ind w:left="284"/>
        <w:jc w:val="both"/>
        <w:rPr>
          <w:rFonts w:cstheme="minorHAnsi"/>
        </w:rPr>
      </w:pPr>
    </w:p>
    <w:p w14:paraId="0AF894B2" w14:textId="77777777" w:rsidR="00FC18E1" w:rsidRDefault="00FC18E1" w:rsidP="00451DCC">
      <w:pPr>
        <w:pStyle w:val="ListParagraph"/>
        <w:numPr>
          <w:ilvl w:val="0"/>
          <w:numId w:val="17"/>
        </w:numPr>
        <w:spacing w:after="0" w:line="240" w:lineRule="auto"/>
        <w:ind w:left="284" w:hanging="357"/>
        <w:jc w:val="both"/>
        <w:rPr>
          <w:rFonts w:cstheme="minorHAnsi"/>
        </w:rPr>
      </w:pPr>
      <w:r w:rsidRPr="00FC18E1">
        <w:rPr>
          <w:rFonts w:cstheme="minorHAnsi"/>
        </w:rPr>
        <w:t xml:space="preserve">Members who provide an email account will receive a monthly </w:t>
      </w:r>
      <w:proofErr w:type="spellStart"/>
      <w:r w:rsidRPr="00FC18E1">
        <w:rPr>
          <w:rFonts w:cstheme="minorHAnsi"/>
        </w:rPr>
        <w:t>eNewsletter</w:t>
      </w:r>
      <w:proofErr w:type="spellEnd"/>
      <w:r w:rsidRPr="00FC18E1">
        <w:rPr>
          <w:rFonts w:cstheme="minorHAnsi"/>
        </w:rPr>
        <w:t xml:space="preserve"> and occasional updates, with the option to unsubscribe. </w:t>
      </w:r>
    </w:p>
    <w:p w14:paraId="7D6D2243" w14:textId="77777777" w:rsidR="00451DCC" w:rsidRPr="00451DCC" w:rsidRDefault="00451DCC" w:rsidP="00451DCC">
      <w:pPr>
        <w:pStyle w:val="ListParagraph"/>
        <w:spacing w:after="0"/>
        <w:ind w:left="284"/>
        <w:jc w:val="both"/>
        <w:rPr>
          <w:rFonts w:cstheme="minorHAnsi"/>
        </w:rPr>
      </w:pPr>
    </w:p>
    <w:p w14:paraId="5EC86DFB" w14:textId="77777777" w:rsidR="002C3625" w:rsidRDefault="00FC18E1" w:rsidP="002C3625">
      <w:pPr>
        <w:pStyle w:val="ListParagraph"/>
        <w:numPr>
          <w:ilvl w:val="0"/>
          <w:numId w:val="17"/>
        </w:numPr>
        <w:spacing w:after="0" w:line="240" w:lineRule="auto"/>
        <w:ind w:left="284" w:hanging="357"/>
        <w:jc w:val="both"/>
        <w:rPr>
          <w:rFonts w:cstheme="minorHAnsi"/>
        </w:rPr>
      </w:pPr>
      <w:r w:rsidRPr="002C3625">
        <w:rPr>
          <w:rFonts w:cstheme="minorHAnsi"/>
        </w:rPr>
        <w:t xml:space="preserve">Items which are unavailable from </w:t>
      </w:r>
      <w:r w:rsidRPr="002C3625">
        <w:rPr>
          <w:rFonts w:cstheme="minorHAnsi"/>
          <w:i/>
        </w:rPr>
        <w:t>Our Library</w:t>
      </w:r>
      <w:r w:rsidRPr="002C3625">
        <w:rPr>
          <w:rFonts w:cstheme="minorHAnsi"/>
        </w:rPr>
        <w:t xml:space="preserve"> may be requested from other libraries via our inter-library loan service. A fee is charged for this service. </w:t>
      </w:r>
    </w:p>
    <w:p w14:paraId="4A3029F3" w14:textId="77777777" w:rsidR="002C3625" w:rsidRPr="002C3625" w:rsidRDefault="002C3625" w:rsidP="002C3625">
      <w:pPr>
        <w:pStyle w:val="ListParagraph"/>
        <w:spacing w:line="240" w:lineRule="auto"/>
        <w:rPr>
          <w:rFonts w:cstheme="minorHAnsi"/>
        </w:rPr>
      </w:pPr>
    </w:p>
    <w:p w14:paraId="34C61B1B" w14:textId="0782BD2B" w:rsidR="00FC18E1" w:rsidRDefault="00FC18E1" w:rsidP="00451DCC">
      <w:pPr>
        <w:pStyle w:val="ListParagraph"/>
        <w:numPr>
          <w:ilvl w:val="0"/>
          <w:numId w:val="17"/>
        </w:numPr>
        <w:spacing w:after="0" w:line="240" w:lineRule="auto"/>
        <w:ind w:left="284" w:hanging="357"/>
        <w:jc w:val="both"/>
        <w:rPr>
          <w:rFonts w:cstheme="minorHAnsi"/>
        </w:rPr>
      </w:pPr>
      <w:r w:rsidRPr="00451DCC">
        <w:rPr>
          <w:rFonts w:cstheme="minorHAnsi"/>
        </w:rPr>
        <w:t xml:space="preserve">Items may be reserved. A reservation fee is </w:t>
      </w:r>
      <w:r w:rsidR="00473EAD">
        <w:rPr>
          <w:rFonts w:cstheme="minorHAnsi"/>
        </w:rPr>
        <w:t xml:space="preserve">only </w:t>
      </w:r>
      <w:r w:rsidRPr="00451DCC">
        <w:rPr>
          <w:rFonts w:cstheme="minorHAnsi"/>
        </w:rPr>
        <w:t xml:space="preserve">charged </w:t>
      </w:r>
      <w:r w:rsidR="00473EAD" w:rsidRPr="005531D4">
        <w:rPr>
          <w:rFonts w:cstheme="minorHAnsi"/>
          <w:strike/>
          <w:color w:val="FF0000"/>
        </w:rPr>
        <w:t xml:space="preserve">for new item requests and </w:t>
      </w:r>
      <w:r w:rsidR="00473EAD">
        <w:rPr>
          <w:rFonts w:cstheme="minorHAnsi"/>
        </w:rPr>
        <w:t>Inter-Library loans</w:t>
      </w:r>
      <w:r w:rsidRPr="00451DCC">
        <w:rPr>
          <w:rFonts w:cstheme="minorHAnsi"/>
        </w:rPr>
        <w:t xml:space="preserve">. </w:t>
      </w:r>
      <w:r w:rsidR="005531D4" w:rsidRPr="005531D4">
        <w:rPr>
          <w:rFonts w:cstheme="minorHAnsi"/>
          <w:color w:val="FF0000"/>
        </w:rPr>
        <w:t xml:space="preserve">Additional fees may also apply from other lending libraries. </w:t>
      </w:r>
      <w:r w:rsidRPr="00451DCC">
        <w:rPr>
          <w:rFonts w:cstheme="minorHAnsi"/>
        </w:rPr>
        <w:t xml:space="preserve">Reservations can only be borrowed with the library card used to place the reservation. </w:t>
      </w:r>
    </w:p>
    <w:p w14:paraId="2F0AADC1" w14:textId="77777777" w:rsidR="002C3625" w:rsidRPr="00451DCC" w:rsidRDefault="002C3625" w:rsidP="002C3625">
      <w:pPr>
        <w:pStyle w:val="ListParagraph"/>
        <w:spacing w:after="0" w:line="240" w:lineRule="auto"/>
        <w:ind w:left="284"/>
        <w:jc w:val="both"/>
        <w:rPr>
          <w:rFonts w:cstheme="minorHAnsi"/>
        </w:rPr>
      </w:pPr>
    </w:p>
    <w:p w14:paraId="47B8A1E0" w14:textId="77777777" w:rsidR="00B04C49" w:rsidRDefault="00B04C49" w:rsidP="00BE3F1F">
      <w:pPr>
        <w:spacing w:after="0" w:line="240" w:lineRule="auto"/>
        <w:rPr>
          <w:rFonts w:cstheme="minorHAnsi"/>
          <w:b/>
          <w:sz w:val="24"/>
          <w:szCs w:val="24"/>
        </w:rPr>
      </w:pPr>
    </w:p>
    <w:p w14:paraId="1126E346" w14:textId="77777777" w:rsidR="008C5DA3" w:rsidRPr="00BE3F1F" w:rsidRDefault="00D67621" w:rsidP="00BE3F1F">
      <w:pPr>
        <w:spacing w:after="0" w:line="240" w:lineRule="auto"/>
        <w:rPr>
          <w:rFonts w:cstheme="minorHAnsi"/>
          <w:b/>
          <w:sz w:val="24"/>
          <w:szCs w:val="24"/>
        </w:rPr>
      </w:pPr>
      <w:r w:rsidRPr="00BE3F1F">
        <w:rPr>
          <w:rFonts w:cstheme="minorHAnsi"/>
          <w:b/>
          <w:sz w:val="24"/>
          <w:szCs w:val="24"/>
        </w:rPr>
        <w:t xml:space="preserve">Conditions of Use for Public Computers and </w:t>
      </w:r>
      <w:r w:rsidR="008B762D" w:rsidRPr="00BE3F1F">
        <w:rPr>
          <w:rFonts w:cstheme="minorHAnsi"/>
          <w:b/>
          <w:i/>
          <w:sz w:val="24"/>
          <w:szCs w:val="24"/>
        </w:rPr>
        <w:t xml:space="preserve">Our Library </w:t>
      </w:r>
      <w:r w:rsidR="006E247C">
        <w:rPr>
          <w:rFonts w:cstheme="minorHAnsi"/>
          <w:b/>
          <w:sz w:val="24"/>
          <w:szCs w:val="24"/>
        </w:rPr>
        <w:t>Wi-Fi</w:t>
      </w:r>
    </w:p>
    <w:p w14:paraId="1BE9A031" w14:textId="77777777" w:rsidR="005464C5" w:rsidRDefault="005464C5" w:rsidP="005464C5">
      <w:pPr>
        <w:spacing w:after="0" w:line="240" w:lineRule="auto"/>
        <w:jc w:val="both"/>
        <w:rPr>
          <w:rFonts w:cstheme="minorHAnsi"/>
          <w:i/>
        </w:rPr>
      </w:pPr>
    </w:p>
    <w:p w14:paraId="6CB32E45" w14:textId="77777777" w:rsidR="00E16593" w:rsidRPr="004A0FAA" w:rsidRDefault="00591BFD" w:rsidP="005464C5">
      <w:pPr>
        <w:spacing w:line="240" w:lineRule="auto"/>
        <w:jc w:val="both"/>
        <w:rPr>
          <w:rFonts w:cstheme="minorHAnsi"/>
        </w:rPr>
      </w:pPr>
      <w:r w:rsidRPr="004A0FAA">
        <w:rPr>
          <w:rFonts w:cstheme="minorHAnsi"/>
          <w:i/>
        </w:rPr>
        <w:t>Our</w:t>
      </w:r>
      <w:r w:rsidR="00D67621" w:rsidRPr="004A0FAA">
        <w:rPr>
          <w:rFonts w:cstheme="minorHAnsi"/>
          <w:i/>
        </w:rPr>
        <w:t xml:space="preserve"> L</w:t>
      </w:r>
      <w:r w:rsidRPr="004A0FAA">
        <w:rPr>
          <w:rFonts w:cstheme="minorHAnsi"/>
          <w:i/>
        </w:rPr>
        <w:t>ibrary</w:t>
      </w:r>
      <w:r w:rsidRPr="004A0FAA">
        <w:rPr>
          <w:rFonts w:cstheme="minorHAnsi"/>
        </w:rPr>
        <w:t xml:space="preserve"> is committed to </w:t>
      </w:r>
      <w:r w:rsidR="00D67621" w:rsidRPr="004A0FAA">
        <w:rPr>
          <w:rFonts w:cstheme="minorHAnsi"/>
        </w:rPr>
        <w:t>providing free</w:t>
      </w:r>
      <w:r w:rsidR="00E16593" w:rsidRPr="004A0FAA">
        <w:rPr>
          <w:rFonts w:cstheme="minorHAnsi"/>
        </w:rPr>
        <w:t xml:space="preserve"> public computer</w:t>
      </w:r>
      <w:r w:rsidR="00D67621" w:rsidRPr="004A0FAA">
        <w:rPr>
          <w:rFonts w:cstheme="minorHAnsi"/>
        </w:rPr>
        <w:t xml:space="preserve"> access</w:t>
      </w:r>
      <w:r w:rsidR="00E16593" w:rsidRPr="004A0FAA">
        <w:rPr>
          <w:rFonts w:cstheme="minorHAnsi"/>
        </w:rPr>
        <w:t xml:space="preserve"> </w:t>
      </w:r>
      <w:r w:rsidR="008B762D" w:rsidRPr="004A0FAA">
        <w:rPr>
          <w:rFonts w:cstheme="minorHAnsi"/>
        </w:rPr>
        <w:t xml:space="preserve">and </w:t>
      </w:r>
      <w:r w:rsidR="006E247C">
        <w:rPr>
          <w:rFonts w:cstheme="minorHAnsi"/>
        </w:rPr>
        <w:t>Wi-Fi</w:t>
      </w:r>
      <w:r w:rsidR="0038334E" w:rsidRPr="0038334E">
        <w:rPr>
          <w:rFonts w:cstheme="minorHAnsi"/>
        </w:rPr>
        <w:t xml:space="preserve"> </w:t>
      </w:r>
      <w:r w:rsidR="0038334E" w:rsidRPr="004A0FAA">
        <w:rPr>
          <w:rFonts w:cstheme="minorHAnsi"/>
        </w:rPr>
        <w:t>at</w:t>
      </w:r>
      <w:r w:rsidR="00E16593" w:rsidRPr="004A0FAA">
        <w:rPr>
          <w:rFonts w:cstheme="minorHAnsi"/>
        </w:rPr>
        <w:t xml:space="preserve"> all libraries (except the Mobile Library) for members and </w:t>
      </w:r>
      <w:r w:rsidR="00E16593" w:rsidRPr="00A866B3">
        <w:rPr>
          <w:rFonts w:cstheme="minorHAnsi"/>
        </w:rPr>
        <w:t>vis</w:t>
      </w:r>
      <w:r w:rsidR="00B27EBA" w:rsidRPr="00A866B3">
        <w:rPr>
          <w:rFonts w:cstheme="minorHAnsi"/>
        </w:rPr>
        <w:t>itors</w:t>
      </w:r>
      <w:r w:rsidR="001C5AB4" w:rsidRPr="00A866B3">
        <w:rPr>
          <w:rFonts w:cstheme="minorHAnsi"/>
        </w:rPr>
        <w:t>,</w:t>
      </w:r>
      <w:r w:rsidR="001C5AB4">
        <w:rPr>
          <w:rFonts w:cstheme="minorHAnsi"/>
        </w:rPr>
        <w:t xml:space="preserve"> </w:t>
      </w:r>
      <w:r w:rsidR="00B27EBA" w:rsidRPr="004A0FAA">
        <w:rPr>
          <w:rFonts w:cstheme="minorHAnsi"/>
        </w:rPr>
        <w:t xml:space="preserve">subject to availability. </w:t>
      </w:r>
      <w:r w:rsidR="00E16593" w:rsidRPr="004A0FAA">
        <w:rPr>
          <w:rFonts w:cstheme="minorHAnsi"/>
        </w:rPr>
        <w:t>Details of members are recorded at the time of booking for security and statistical purposes</w:t>
      </w:r>
      <w:r w:rsidR="00D67621" w:rsidRPr="004A0FAA">
        <w:rPr>
          <w:rFonts w:cstheme="minorHAnsi"/>
        </w:rPr>
        <w:t xml:space="preserve"> and all web traffic is monitored for inappropriate or illegal use</w:t>
      </w:r>
      <w:r w:rsidR="00E16593" w:rsidRPr="004A0FAA">
        <w:rPr>
          <w:rFonts w:cstheme="minorHAnsi"/>
        </w:rPr>
        <w:t xml:space="preserve">. </w:t>
      </w:r>
      <w:r w:rsidR="00A866B3" w:rsidRPr="00A866B3">
        <w:rPr>
          <w:rFonts w:cstheme="minorHAnsi"/>
        </w:rPr>
        <w:t>F</w:t>
      </w:r>
      <w:r w:rsidR="00E16593" w:rsidRPr="004A0FAA">
        <w:rPr>
          <w:rFonts w:cstheme="minorHAnsi"/>
        </w:rPr>
        <w:t>ees apply for printing.</w:t>
      </w:r>
    </w:p>
    <w:p w14:paraId="31030F4B" w14:textId="77777777" w:rsidR="00155B67" w:rsidRPr="004A0FAA" w:rsidRDefault="00E16593" w:rsidP="005464C5">
      <w:pPr>
        <w:spacing w:line="240" w:lineRule="auto"/>
        <w:jc w:val="both"/>
        <w:rPr>
          <w:rFonts w:cstheme="minorHAnsi"/>
        </w:rPr>
      </w:pPr>
      <w:r w:rsidRPr="004A0FAA">
        <w:rPr>
          <w:rFonts w:cstheme="minorHAnsi"/>
        </w:rPr>
        <w:t xml:space="preserve">Users of the </w:t>
      </w:r>
      <w:r w:rsidR="005464C5" w:rsidRPr="004A0FAA">
        <w:rPr>
          <w:rFonts w:cstheme="minorHAnsi"/>
        </w:rPr>
        <w:t xml:space="preserve">public computers and </w:t>
      </w:r>
      <w:r w:rsidR="006E247C">
        <w:rPr>
          <w:rFonts w:cstheme="minorHAnsi"/>
        </w:rPr>
        <w:t>Wi-Fi</w:t>
      </w:r>
      <w:r w:rsidR="005464C5" w:rsidRPr="004A0FAA">
        <w:rPr>
          <w:rFonts w:cstheme="minorHAnsi"/>
        </w:rPr>
        <w:t xml:space="preserve"> service</w:t>
      </w:r>
      <w:r w:rsidRPr="004A0FAA">
        <w:rPr>
          <w:rFonts w:cstheme="minorHAnsi"/>
        </w:rPr>
        <w:t xml:space="preserve"> through </w:t>
      </w:r>
      <w:r w:rsidRPr="004A0FAA">
        <w:rPr>
          <w:rFonts w:cstheme="minorHAnsi"/>
          <w:i/>
        </w:rPr>
        <w:t>Ou</w:t>
      </w:r>
      <w:r w:rsidR="0026100E" w:rsidRPr="004A0FAA">
        <w:rPr>
          <w:rFonts w:cstheme="minorHAnsi"/>
          <w:i/>
        </w:rPr>
        <w:t>r</w:t>
      </w:r>
      <w:r w:rsidR="005464C5" w:rsidRPr="004A0FAA">
        <w:rPr>
          <w:rFonts w:cstheme="minorHAnsi"/>
          <w:i/>
        </w:rPr>
        <w:t xml:space="preserve"> L</w:t>
      </w:r>
      <w:r w:rsidRPr="004A0FAA">
        <w:rPr>
          <w:rFonts w:cstheme="minorHAnsi"/>
          <w:i/>
        </w:rPr>
        <w:t xml:space="preserve">ibrary </w:t>
      </w:r>
      <w:r w:rsidRPr="004A0FAA">
        <w:rPr>
          <w:rFonts w:cstheme="minorHAnsi"/>
        </w:rPr>
        <w:t xml:space="preserve">are </w:t>
      </w:r>
      <w:r w:rsidR="005464C5" w:rsidRPr="004A0FAA">
        <w:rPr>
          <w:rFonts w:cstheme="minorHAnsi"/>
        </w:rPr>
        <w:t>require</w:t>
      </w:r>
      <w:r w:rsidRPr="004A0FAA">
        <w:rPr>
          <w:rFonts w:cstheme="minorHAnsi"/>
        </w:rPr>
        <w:t>d to abide</w:t>
      </w:r>
      <w:r w:rsidR="005464C5" w:rsidRPr="004A0FAA">
        <w:rPr>
          <w:rFonts w:cstheme="minorHAnsi"/>
        </w:rPr>
        <w:t xml:space="preserve"> by</w:t>
      </w:r>
      <w:r w:rsidRPr="004A0FAA">
        <w:rPr>
          <w:rFonts w:cstheme="minorHAnsi"/>
        </w:rPr>
        <w:t xml:space="preserve"> the following conditions of use:</w:t>
      </w:r>
    </w:p>
    <w:p w14:paraId="5D6E7E65" w14:textId="77777777" w:rsidR="00C06015" w:rsidRPr="00A866B3" w:rsidRDefault="00C06015" w:rsidP="00F6062C">
      <w:pPr>
        <w:pStyle w:val="ListParagraph"/>
        <w:numPr>
          <w:ilvl w:val="0"/>
          <w:numId w:val="18"/>
        </w:numPr>
        <w:spacing w:line="240" w:lineRule="auto"/>
        <w:contextualSpacing w:val="0"/>
        <w:jc w:val="both"/>
        <w:rPr>
          <w:rFonts w:cstheme="minorHAnsi"/>
        </w:rPr>
      </w:pPr>
      <w:r w:rsidRPr="00A866B3">
        <w:rPr>
          <w:rFonts w:cstheme="minorHAnsi"/>
        </w:rPr>
        <w:t xml:space="preserve">Access to library public computers </w:t>
      </w:r>
      <w:r w:rsidR="008B762D" w:rsidRPr="00A866B3">
        <w:rPr>
          <w:rFonts w:cstheme="minorHAnsi"/>
        </w:rPr>
        <w:t xml:space="preserve">and </w:t>
      </w:r>
      <w:r w:rsidR="006E247C">
        <w:rPr>
          <w:rFonts w:cstheme="minorHAnsi"/>
        </w:rPr>
        <w:t>Wi-Fi</w:t>
      </w:r>
      <w:r w:rsidR="008B762D" w:rsidRPr="00A866B3">
        <w:rPr>
          <w:rFonts w:cstheme="minorHAnsi"/>
        </w:rPr>
        <w:t xml:space="preserve"> service </w:t>
      </w:r>
      <w:r w:rsidR="001C5AB4" w:rsidRPr="00A866B3">
        <w:rPr>
          <w:rFonts w:cstheme="minorHAnsi"/>
        </w:rPr>
        <w:t xml:space="preserve">is </w:t>
      </w:r>
      <w:r w:rsidRPr="00A866B3">
        <w:rPr>
          <w:rFonts w:cstheme="minorHAnsi"/>
        </w:rPr>
        <w:t xml:space="preserve">only allowed with a valid membership card and a PIN or </w:t>
      </w:r>
      <w:r w:rsidR="001C5AB4" w:rsidRPr="00A866B3">
        <w:rPr>
          <w:rFonts w:cstheme="minorHAnsi"/>
        </w:rPr>
        <w:t>to those allocated a temporary visitor pass.</w:t>
      </w:r>
    </w:p>
    <w:p w14:paraId="72F3D3D6" w14:textId="77777777" w:rsidR="008B762D" w:rsidRPr="00665BCE" w:rsidRDefault="006E247C" w:rsidP="00F6062C">
      <w:pPr>
        <w:pStyle w:val="ListParagraph"/>
        <w:numPr>
          <w:ilvl w:val="0"/>
          <w:numId w:val="18"/>
        </w:numPr>
        <w:spacing w:line="240" w:lineRule="auto"/>
        <w:contextualSpacing w:val="0"/>
        <w:jc w:val="both"/>
        <w:rPr>
          <w:rFonts w:cstheme="minorHAnsi"/>
          <w:color w:val="FF0000"/>
        </w:rPr>
      </w:pPr>
      <w:r w:rsidRPr="00665BCE">
        <w:rPr>
          <w:rFonts w:cstheme="minorHAnsi"/>
          <w:color w:val="FF0000"/>
        </w:rPr>
        <w:t>Wi-Fi</w:t>
      </w:r>
      <w:r w:rsidR="008B762D" w:rsidRPr="00665BCE">
        <w:rPr>
          <w:rFonts w:cstheme="minorHAnsi"/>
          <w:color w:val="FF0000"/>
        </w:rPr>
        <w:t xml:space="preserve"> capable laptop</w:t>
      </w:r>
      <w:r w:rsidR="001C5AB4" w:rsidRPr="00665BCE">
        <w:rPr>
          <w:rFonts w:cstheme="minorHAnsi"/>
          <w:color w:val="FF0000"/>
        </w:rPr>
        <w:t>s</w:t>
      </w:r>
      <w:r w:rsidR="008B762D" w:rsidRPr="00665BCE">
        <w:rPr>
          <w:rFonts w:cstheme="minorHAnsi"/>
          <w:color w:val="FF0000"/>
        </w:rPr>
        <w:t>, tablet</w:t>
      </w:r>
      <w:r w:rsidR="001C5AB4" w:rsidRPr="00665BCE">
        <w:rPr>
          <w:rFonts w:cstheme="minorHAnsi"/>
          <w:color w:val="FF0000"/>
        </w:rPr>
        <w:t>s</w:t>
      </w:r>
      <w:r w:rsidR="008B762D" w:rsidRPr="00665BCE">
        <w:rPr>
          <w:rFonts w:cstheme="minorHAnsi"/>
          <w:color w:val="FF0000"/>
        </w:rPr>
        <w:t xml:space="preserve"> or other </w:t>
      </w:r>
      <w:r w:rsidR="00B86F00" w:rsidRPr="00665BCE">
        <w:rPr>
          <w:rFonts w:cstheme="minorHAnsi"/>
          <w:color w:val="FF0000"/>
        </w:rPr>
        <w:t xml:space="preserve">portable </w:t>
      </w:r>
      <w:r w:rsidR="008B762D" w:rsidRPr="00665BCE">
        <w:rPr>
          <w:rFonts w:cstheme="minorHAnsi"/>
          <w:color w:val="FF0000"/>
        </w:rPr>
        <w:t>device</w:t>
      </w:r>
      <w:r w:rsidR="001C5AB4" w:rsidRPr="00665BCE">
        <w:rPr>
          <w:rFonts w:cstheme="minorHAnsi"/>
          <w:color w:val="FF0000"/>
        </w:rPr>
        <w:t>s</w:t>
      </w:r>
      <w:r w:rsidR="00A866B3" w:rsidRPr="00665BCE">
        <w:rPr>
          <w:rFonts w:cstheme="minorHAnsi"/>
          <w:color w:val="FF0000"/>
        </w:rPr>
        <w:t xml:space="preserve"> </w:t>
      </w:r>
      <w:r w:rsidR="001C5AB4" w:rsidRPr="00665BCE">
        <w:rPr>
          <w:rFonts w:cstheme="minorHAnsi"/>
          <w:color w:val="FF0000"/>
        </w:rPr>
        <w:t xml:space="preserve">are </w:t>
      </w:r>
      <w:r w:rsidR="008B762D" w:rsidRPr="00665BCE">
        <w:rPr>
          <w:rFonts w:cstheme="minorHAnsi"/>
          <w:color w:val="FF0000"/>
        </w:rPr>
        <w:t xml:space="preserve">required to use </w:t>
      </w:r>
      <w:r w:rsidR="008B762D" w:rsidRPr="00665BCE">
        <w:rPr>
          <w:rFonts w:cstheme="minorHAnsi"/>
          <w:i/>
          <w:color w:val="FF0000"/>
        </w:rPr>
        <w:t>Our Library</w:t>
      </w:r>
      <w:r w:rsidR="008B762D" w:rsidRPr="00665BCE">
        <w:rPr>
          <w:rFonts w:cstheme="minorHAnsi"/>
          <w:color w:val="FF0000"/>
        </w:rPr>
        <w:t xml:space="preserve"> </w:t>
      </w:r>
      <w:r w:rsidR="0038334E" w:rsidRPr="00665BCE">
        <w:rPr>
          <w:rFonts w:cstheme="minorHAnsi"/>
          <w:color w:val="FF0000"/>
        </w:rPr>
        <w:t>W</w:t>
      </w:r>
      <w:r w:rsidRPr="00665BCE">
        <w:rPr>
          <w:rFonts w:cstheme="minorHAnsi"/>
          <w:color w:val="FF0000"/>
        </w:rPr>
        <w:t>i</w:t>
      </w:r>
      <w:r w:rsidR="0038334E" w:rsidRPr="00665BCE">
        <w:rPr>
          <w:rFonts w:cstheme="minorHAnsi"/>
          <w:color w:val="FF0000"/>
        </w:rPr>
        <w:t>-F</w:t>
      </w:r>
      <w:r w:rsidRPr="00665BCE">
        <w:rPr>
          <w:rFonts w:cstheme="minorHAnsi"/>
          <w:color w:val="FF0000"/>
        </w:rPr>
        <w:t>i</w:t>
      </w:r>
      <w:r w:rsidR="008B762D" w:rsidRPr="00665BCE">
        <w:rPr>
          <w:rFonts w:cstheme="minorHAnsi"/>
          <w:color w:val="FF0000"/>
        </w:rPr>
        <w:t xml:space="preserve"> service</w:t>
      </w:r>
      <w:r w:rsidR="00B86F00" w:rsidRPr="00665BCE">
        <w:rPr>
          <w:rFonts w:cstheme="minorHAnsi"/>
          <w:color w:val="FF0000"/>
        </w:rPr>
        <w:t xml:space="preserve"> and should be </w:t>
      </w:r>
      <w:r w:rsidR="00A866B3" w:rsidRPr="00665BCE">
        <w:rPr>
          <w:rFonts w:cstheme="minorHAnsi"/>
          <w:color w:val="FF0000"/>
        </w:rPr>
        <w:t xml:space="preserve">accessed or used </w:t>
      </w:r>
      <w:r w:rsidR="001C5AB4" w:rsidRPr="00665BCE">
        <w:rPr>
          <w:rFonts w:cstheme="minorHAnsi"/>
          <w:color w:val="FF0000"/>
        </w:rPr>
        <w:t xml:space="preserve">at the </w:t>
      </w:r>
      <w:r w:rsidR="001017E0" w:rsidRPr="00665BCE">
        <w:rPr>
          <w:rFonts w:cstheme="minorHAnsi"/>
          <w:color w:val="FF0000"/>
        </w:rPr>
        <w:t>owner’s</w:t>
      </w:r>
      <w:r w:rsidR="00B86F00" w:rsidRPr="00665BCE">
        <w:rPr>
          <w:rFonts w:cstheme="minorHAnsi"/>
          <w:color w:val="FF0000"/>
        </w:rPr>
        <w:t xml:space="preserve"> discretion</w:t>
      </w:r>
      <w:r w:rsidR="00D177CC" w:rsidRPr="00665BCE">
        <w:rPr>
          <w:rFonts w:cstheme="minorHAnsi"/>
          <w:color w:val="FF0000"/>
        </w:rPr>
        <w:t>.</w:t>
      </w:r>
    </w:p>
    <w:p w14:paraId="0F12AF35" w14:textId="77777777" w:rsidR="004774B6" w:rsidRPr="004A0FAA" w:rsidRDefault="004774B6" w:rsidP="00F6062C">
      <w:pPr>
        <w:pStyle w:val="ListParagraph"/>
        <w:numPr>
          <w:ilvl w:val="0"/>
          <w:numId w:val="18"/>
        </w:numPr>
        <w:spacing w:line="240" w:lineRule="auto"/>
        <w:contextualSpacing w:val="0"/>
        <w:jc w:val="both"/>
        <w:rPr>
          <w:rFonts w:cstheme="minorHAnsi"/>
        </w:rPr>
      </w:pPr>
      <w:r w:rsidRPr="004A0FAA">
        <w:rPr>
          <w:rFonts w:cstheme="minorHAnsi"/>
        </w:rPr>
        <w:t>Public computer use is limited to one (1) hour per session/sitting and maximum of three (3) hours per day.</w:t>
      </w:r>
    </w:p>
    <w:p w14:paraId="5AD83E79" w14:textId="77777777" w:rsidR="004774B6" w:rsidRPr="004A0FAA" w:rsidRDefault="00742B84" w:rsidP="00F6062C">
      <w:pPr>
        <w:pStyle w:val="ListParagraph"/>
        <w:numPr>
          <w:ilvl w:val="0"/>
          <w:numId w:val="18"/>
        </w:numPr>
        <w:spacing w:line="240" w:lineRule="auto"/>
        <w:contextualSpacing w:val="0"/>
        <w:jc w:val="both"/>
        <w:rPr>
          <w:rFonts w:cstheme="minorHAnsi"/>
        </w:rPr>
      </w:pPr>
      <w:r w:rsidRPr="004A0FAA">
        <w:rPr>
          <w:rFonts w:cstheme="minorHAnsi"/>
        </w:rPr>
        <w:t>Three (3)</w:t>
      </w:r>
      <w:r w:rsidR="004774B6" w:rsidRPr="004A0FAA">
        <w:rPr>
          <w:rFonts w:cstheme="minorHAnsi"/>
        </w:rPr>
        <w:t xml:space="preserve"> advance </w:t>
      </w:r>
      <w:r w:rsidRPr="004A0FAA">
        <w:rPr>
          <w:rFonts w:cstheme="minorHAnsi"/>
        </w:rPr>
        <w:t>bookings in total including existing bookings can be made up to seven (7) days in advance using our automated booking system.</w:t>
      </w:r>
    </w:p>
    <w:p w14:paraId="34E186F8" w14:textId="77777777" w:rsidR="008B724A" w:rsidRPr="004A0FAA" w:rsidRDefault="0047127B" w:rsidP="00F6062C">
      <w:pPr>
        <w:pStyle w:val="ListParagraph"/>
        <w:numPr>
          <w:ilvl w:val="0"/>
          <w:numId w:val="18"/>
        </w:numPr>
        <w:spacing w:line="240" w:lineRule="auto"/>
        <w:contextualSpacing w:val="0"/>
        <w:jc w:val="both"/>
        <w:rPr>
          <w:rFonts w:cstheme="minorHAnsi"/>
        </w:rPr>
      </w:pPr>
      <w:r w:rsidRPr="004A0FAA">
        <w:rPr>
          <w:rFonts w:cstheme="minorHAnsi"/>
        </w:rPr>
        <w:t xml:space="preserve">Material displayed on screen (at public computers </w:t>
      </w:r>
      <w:r w:rsidRPr="00A866B3">
        <w:rPr>
          <w:rFonts w:cstheme="minorHAnsi"/>
        </w:rPr>
        <w:t>and</w:t>
      </w:r>
      <w:r w:rsidR="001C5AB4" w:rsidRPr="00A866B3">
        <w:rPr>
          <w:rFonts w:cstheme="minorHAnsi"/>
        </w:rPr>
        <w:t xml:space="preserve"> on</w:t>
      </w:r>
      <w:r w:rsidRPr="00A866B3">
        <w:rPr>
          <w:rFonts w:cstheme="minorHAnsi"/>
        </w:rPr>
        <w:t xml:space="preserve"> personal</w:t>
      </w:r>
      <w:r w:rsidRPr="004A0FAA">
        <w:rPr>
          <w:rFonts w:cstheme="minorHAnsi"/>
        </w:rPr>
        <w:t xml:space="preserve"> devices) must be appropriate to a public </w:t>
      </w:r>
      <w:r w:rsidR="00742B84" w:rsidRPr="004A0FAA">
        <w:rPr>
          <w:rFonts w:cstheme="minorHAnsi"/>
        </w:rPr>
        <w:t>community setting</w:t>
      </w:r>
      <w:r w:rsidRPr="004A0FAA">
        <w:rPr>
          <w:rFonts w:cstheme="minorHAnsi"/>
        </w:rPr>
        <w:t xml:space="preserve">. Users </w:t>
      </w:r>
      <w:r w:rsidR="008C5DA3" w:rsidRPr="004A0FAA">
        <w:rPr>
          <w:rFonts w:cstheme="minorHAnsi"/>
        </w:rPr>
        <w:t>may not send, receive or display material that may be reasonably considered obscene or offensive</w:t>
      </w:r>
      <w:r w:rsidR="00E16593" w:rsidRPr="004A0FAA">
        <w:rPr>
          <w:rFonts w:cstheme="minorHAnsi"/>
        </w:rPr>
        <w:t xml:space="preserve"> and unlawful. </w:t>
      </w:r>
    </w:p>
    <w:p w14:paraId="4B0397DB" w14:textId="77777777" w:rsidR="008C5DA3" w:rsidRPr="00A866B3" w:rsidRDefault="00E16593" w:rsidP="00F6062C">
      <w:pPr>
        <w:pStyle w:val="ListParagraph"/>
        <w:numPr>
          <w:ilvl w:val="0"/>
          <w:numId w:val="18"/>
        </w:numPr>
        <w:spacing w:line="240" w:lineRule="auto"/>
        <w:contextualSpacing w:val="0"/>
        <w:jc w:val="both"/>
        <w:rPr>
          <w:rFonts w:cstheme="minorHAnsi"/>
        </w:rPr>
      </w:pPr>
      <w:r w:rsidRPr="00A866B3">
        <w:rPr>
          <w:rFonts w:cstheme="minorHAnsi"/>
        </w:rPr>
        <w:t>Where a user is found</w:t>
      </w:r>
      <w:r w:rsidR="001C5AB4" w:rsidRPr="00A866B3">
        <w:rPr>
          <w:rFonts w:cstheme="minorHAnsi"/>
        </w:rPr>
        <w:t xml:space="preserve"> </w:t>
      </w:r>
      <w:r w:rsidR="00A866B3" w:rsidRPr="00A866B3">
        <w:rPr>
          <w:rFonts w:cstheme="minorHAnsi"/>
        </w:rPr>
        <w:t>or reported</w:t>
      </w:r>
      <w:r w:rsidRPr="00A866B3">
        <w:rPr>
          <w:rFonts w:cstheme="minorHAnsi"/>
        </w:rPr>
        <w:t xml:space="preserve"> to be using library computers </w:t>
      </w:r>
      <w:r w:rsidR="001C5AB4" w:rsidRPr="00A866B3">
        <w:rPr>
          <w:rFonts w:cstheme="minorHAnsi"/>
        </w:rPr>
        <w:t xml:space="preserve">or their personal device </w:t>
      </w:r>
      <w:r w:rsidRPr="00A866B3">
        <w:rPr>
          <w:rFonts w:cstheme="minorHAnsi"/>
        </w:rPr>
        <w:t>to access pornographic,</w:t>
      </w:r>
      <w:r w:rsidR="001C5AB4" w:rsidRPr="00A866B3">
        <w:rPr>
          <w:rFonts w:cstheme="minorHAnsi"/>
        </w:rPr>
        <w:t xml:space="preserve"> obscene,</w:t>
      </w:r>
      <w:r w:rsidRPr="00A866B3">
        <w:rPr>
          <w:rFonts w:cstheme="minorHAnsi"/>
        </w:rPr>
        <w:t xml:space="preserve"> </w:t>
      </w:r>
      <w:r w:rsidR="008B724A" w:rsidRPr="00A866B3">
        <w:rPr>
          <w:rFonts w:cstheme="minorHAnsi"/>
        </w:rPr>
        <w:t>offensive</w:t>
      </w:r>
      <w:r w:rsidR="001C5AB4" w:rsidRPr="00A866B3">
        <w:rPr>
          <w:rFonts w:cstheme="minorHAnsi"/>
        </w:rPr>
        <w:t xml:space="preserve"> or unlawful material</w:t>
      </w:r>
      <w:r w:rsidRPr="00A866B3">
        <w:rPr>
          <w:rFonts w:cstheme="minorHAnsi"/>
        </w:rPr>
        <w:t>, a Library team member has the right to direct the user to leave the library</w:t>
      </w:r>
      <w:r w:rsidR="00010F19" w:rsidRPr="00A866B3">
        <w:rPr>
          <w:rFonts w:cstheme="minorHAnsi"/>
        </w:rPr>
        <w:t>, to direct the user not to re-e</w:t>
      </w:r>
      <w:r w:rsidR="00E16528" w:rsidRPr="00A866B3">
        <w:rPr>
          <w:rFonts w:cstheme="minorHAnsi"/>
        </w:rPr>
        <w:t xml:space="preserve">nter the library for </w:t>
      </w:r>
      <w:r w:rsidR="00010F19" w:rsidRPr="00A866B3">
        <w:rPr>
          <w:rFonts w:cstheme="minorHAnsi"/>
        </w:rPr>
        <w:t xml:space="preserve">a </w:t>
      </w:r>
      <w:r w:rsidR="00E16528" w:rsidRPr="00A866B3">
        <w:rPr>
          <w:rFonts w:cstheme="minorHAnsi"/>
        </w:rPr>
        <w:t>specified period and to report unlawful conduct to the relevant authorities.</w:t>
      </w:r>
    </w:p>
    <w:p w14:paraId="63E59C80" w14:textId="77777777" w:rsidR="00E16528" w:rsidRPr="00A866B3" w:rsidRDefault="00E16528" w:rsidP="00F6062C">
      <w:pPr>
        <w:pStyle w:val="ListParagraph"/>
        <w:numPr>
          <w:ilvl w:val="0"/>
          <w:numId w:val="18"/>
        </w:numPr>
        <w:spacing w:line="240" w:lineRule="auto"/>
        <w:contextualSpacing w:val="0"/>
        <w:jc w:val="both"/>
        <w:rPr>
          <w:rFonts w:cstheme="minorHAnsi"/>
        </w:rPr>
      </w:pPr>
      <w:r w:rsidRPr="00A866B3">
        <w:rPr>
          <w:rFonts w:cstheme="minorHAnsi"/>
        </w:rPr>
        <w:lastRenderedPageBreak/>
        <w:t xml:space="preserve">Users should report any instances of inappropriate use immediately to </w:t>
      </w:r>
      <w:r w:rsidR="00010F19" w:rsidRPr="00A866B3">
        <w:rPr>
          <w:rFonts w:cstheme="minorHAnsi"/>
        </w:rPr>
        <w:t xml:space="preserve">a </w:t>
      </w:r>
      <w:r w:rsidR="0038334E" w:rsidRPr="00A866B3">
        <w:rPr>
          <w:rFonts w:cstheme="minorHAnsi"/>
        </w:rPr>
        <w:t>Library</w:t>
      </w:r>
      <w:r w:rsidR="00010F19" w:rsidRPr="00A866B3">
        <w:rPr>
          <w:rFonts w:cstheme="minorHAnsi"/>
        </w:rPr>
        <w:t xml:space="preserve"> staff member</w:t>
      </w:r>
      <w:r w:rsidRPr="00A866B3">
        <w:rPr>
          <w:rFonts w:cstheme="minorHAnsi"/>
        </w:rPr>
        <w:t>.</w:t>
      </w:r>
      <w:r w:rsidR="00C71773" w:rsidRPr="00A866B3">
        <w:rPr>
          <w:rFonts w:cstheme="minorHAnsi"/>
        </w:rPr>
        <w:t xml:space="preserve"> It is recommended</w:t>
      </w:r>
      <w:r w:rsidR="00010F19" w:rsidRPr="00A866B3">
        <w:rPr>
          <w:rFonts w:cstheme="minorHAnsi"/>
        </w:rPr>
        <w:t xml:space="preserve"> </w:t>
      </w:r>
      <w:r w:rsidR="00470C7D">
        <w:rPr>
          <w:rFonts w:cstheme="minorHAnsi"/>
        </w:rPr>
        <w:t>that</w:t>
      </w:r>
      <w:r w:rsidR="00010F19" w:rsidRPr="00A866B3">
        <w:rPr>
          <w:rFonts w:cstheme="minorHAnsi"/>
        </w:rPr>
        <w:t xml:space="preserve"> member</w:t>
      </w:r>
      <w:r w:rsidR="00470C7D">
        <w:rPr>
          <w:rFonts w:cstheme="minorHAnsi"/>
        </w:rPr>
        <w:t>s</w:t>
      </w:r>
      <w:r w:rsidR="00010F19" w:rsidRPr="00A866B3">
        <w:rPr>
          <w:rFonts w:cstheme="minorHAnsi"/>
        </w:rPr>
        <w:t xml:space="preserve"> of the public</w:t>
      </w:r>
      <w:r w:rsidR="00C71773" w:rsidRPr="00A866B3">
        <w:rPr>
          <w:rFonts w:cstheme="minorHAnsi"/>
        </w:rPr>
        <w:t xml:space="preserve"> </w:t>
      </w:r>
      <w:r w:rsidR="00470C7D">
        <w:rPr>
          <w:rFonts w:cstheme="minorHAnsi"/>
        </w:rPr>
        <w:t xml:space="preserve">do </w:t>
      </w:r>
      <w:r w:rsidR="00C71773" w:rsidRPr="00A866B3">
        <w:rPr>
          <w:rFonts w:cstheme="minorHAnsi"/>
        </w:rPr>
        <w:t>not</w:t>
      </w:r>
      <w:r w:rsidR="00470C7D">
        <w:rPr>
          <w:rFonts w:cstheme="minorHAnsi"/>
        </w:rPr>
        <w:t xml:space="preserve"> </w:t>
      </w:r>
      <w:r w:rsidR="00C71773" w:rsidRPr="00A866B3">
        <w:rPr>
          <w:rFonts w:cstheme="minorHAnsi"/>
        </w:rPr>
        <w:t>approach the alleged user.</w:t>
      </w:r>
    </w:p>
    <w:p w14:paraId="7AB1C292" w14:textId="77777777" w:rsidR="008B724A" w:rsidRPr="004A0FAA" w:rsidRDefault="008B724A" w:rsidP="00F6062C">
      <w:pPr>
        <w:pStyle w:val="ListParagraph"/>
        <w:numPr>
          <w:ilvl w:val="0"/>
          <w:numId w:val="18"/>
        </w:numPr>
        <w:spacing w:line="240" w:lineRule="auto"/>
        <w:contextualSpacing w:val="0"/>
        <w:jc w:val="both"/>
        <w:rPr>
          <w:rFonts w:cstheme="minorHAnsi"/>
        </w:rPr>
      </w:pPr>
      <w:r w:rsidRPr="004A0FAA">
        <w:rPr>
          <w:rFonts w:cstheme="minorHAnsi"/>
        </w:rPr>
        <w:t>Users are responsible for abiding by all copyright, censorship and other relevant laws and legislation when accessing, saving and/or printing materials.</w:t>
      </w:r>
    </w:p>
    <w:p w14:paraId="108266B5" w14:textId="77777777" w:rsidR="008C5DA3" w:rsidRPr="00D67E9F" w:rsidRDefault="008C5DA3" w:rsidP="00F6062C">
      <w:pPr>
        <w:pStyle w:val="ListParagraph"/>
        <w:numPr>
          <w:ilvl w:val="0"/>
          <w:numId w:val="18"/>
        </w:numPr>
        <w:spacing w:line="240" w:lineRule="auto"/>
        <w:contextualSpacing w:val="0"/>
        <w:jc w:val="both"/>
        <w:rPr>
          <w:rFonts w:cstheme="minorHAnsi"/>
        </w:rPr>
      </w:pPr>
      <w:r w:rsidRPr="00D67E9F">
        <w:rPr>
          <w:rFonts w:cstheme="minorHAnsi"/>
        </w:rPr>
        <w:t>Junior/teenage member</w:t>
      </w:r>
      <w:r w:rsidR="00EF40D0" w:rsidRPr="00D67E9F">
        <w:rPr>
          <w:rFonts w:cstheme="minorHAnsi"/>
        </w:rPr>
        <w:t>ships</w:t>
      </w:r>
      <w:r w:rsidRPr="00D67E9F">
        <w:rPr>
          <w:rFonts w:cstheme="minorHAnsi"/>
        </w:rPr>
        <w:t xml:space="preserve"> require</w:t>
      </w:r>
      <w:r w:rsidR="00A866B3">
        <w:rPr>
          <w:rFonts w:cstheme="minorHAnsi"/>
        </w:rPr>
        <w:t xml:space="preserve"> </w:t>
      </w:r>
      <w:r w:rsidRPr="00D67E9F">
        <w:rPr>
          <w:rFonts w:cstheme="minorHAnsi"/>
        </w:rPr>
        <w:t>guarantor</w:t>
      </w:r>
      <w:r w:rsidR="00A866B3">
        <w:rPr>
          <w:rFonts w:cstheme="minorHAnsi"/>
        </w:rPr>
        <w:t>s</w:t>
      </w:r>
      <w:r w:rsidRPr="00D67E9F">
        <w:rPr>
          <w:rFonts w:cstheme="minorHAnsi"/>
        </w:rPr>
        <w:t xml:space="preserve"> consent</w:t>
      </w:r>
      <w:r w:rsidR="008A4387" w:rsidRPr="00D67E9F">
        <w:rPr>
          <w:rFonts w:cstheme="minorHAnsi"/>
        </w:rPr>
        <w:t xml:space="preserve"> to access public </w:t>
      </w:r>
      <w:r w:rsidR="008A4387" w:rsidRPr="003856CE">
        <w:rPr>
          <w:rFonts w:cstheme="minorHAnsi"/>
        </w:rPr>
        <w:t>computers</w:t>
      </w:r>
      <w:r w:rsidR="00010F19" w:rsidRPr="003856CE">
        <w:rPr>
          <w:rFonts w:cstheme="minorHAnsi"/>
        </w:rPr>
        <w:t xml:space="preserve"> and Wi-Fi.</w:t>
      </w:r>
    </w:p>
    <w:p w14:paraId="75AAF768" w14:textId="77777777" w:rsidR="008B724A" w:rsidRPr="004A0FAA" w:rsidRDefault="0038334E" w:rsidP="00F6062C">
      <w:pPr>
        <w:pStyle w:val="ListParagraph"/>
        <w:numPr>
          <w:ilvl w:val="0"/>
          <w:numId w:val="18"/>
        </w:numPr>
        <w:spacing w:line="240" w:lineRule="auto"/>
        <w:contextualSpacing w:val="0"/>
        <w:jc w:val="both"/>
        <w:rPr>
          <w:rFonts w:cstheme="minorHAnsi"/>
        </w:rPr>
      </w:pPr>
      <w:r w:rsidRPr="0038334E">
        <w:rPr>
          <w:rFonts w:cstheme="minorHAnsi"/>
        </w:rPr>
        <w:t>G</w:t>
      </w:r>
      <w:r w:rsidR="008B724A" w:rsidRPr="0038334E">
        <w:rPr>
          <w:rFonts w:cstheme="minorHAnsi"/>
        </w:rPr>
        <w:t>uarantors</w:t>
      </w:r>
      <w:r w:rsidR="00FB2C76" w:rsidRPr="0038334E">
        <w:rPr>
          <w:rFonts w:cstheme="minorHAnsi"/>
        </w:rPr>
        <w:t xml:space="preserve"> </w:t>
      </w:r>
      <w:r w:rsidR="008B724A" w:rsidRPr="004A0FAA">
        <w:rPr>
          <w:rFonts w:cstheme="minorHAnsi"/>
        </w:rPr>
        <w:t>are responsible for the use of computers</w:t>
      </w:r>
      <w:r>
        <w:rPr>
          <w:rFonts w:cstheme="minorHAnsi"/>
        </w:rPr>
        <w:t xml:space="preserve"> and Wi-Fi</w:t>
      </w:r>
      <w:r w:rsidR="008B724A" w:rsidRPr="004A0FAA">
        <w:rPr>
          <w:rFonts w:cstheme="minorHAnsi"/>
        </w:rPr>
        <w:t xml:space="preserve"> by pe</w:t>
      </w:r>
      <w:r>
        <w:rPr>
          <w:rFonts w:cstheme="minorHAnsi"/>
        </w:rPr>
        <w:t>rsons</w:t>
      </w:r>
      <w:r w:rsidR="008B724A" w:rsidRPr="004A0FAA">
        <w:rPr>
          <w:rFonts w:cstheme="minorHAnsi"/>
        </w:rPr>
        <w:t xml:space="preserve"> under the age of 18</w:t>
      </w:r>
      <w:r w:rsidR="00D177CC">
        <w:rPr>
          <w:rFonts w:cstheme="minorHAnsi"/>
        </w:rPr>
        <w:t>.</w:t>
      </w:r>
      <w:r w:rsidR="00010F19">
        <w:rPr>
          <w:rFonts w:cstheme="minorHAnsi"/>
        </w:rPr>
        <w:t xml:space="preserve"> </w:t>
      </w:r>
      <w:r w:rsidR="00010F19" w:rsidRPr="00A36984">
        <w:rPr>
          <w:rFonts w:cstheme="minorHAnsi"/>
        </w:rPr>
        <w:t>Anyone under the age of 12 must have an adult a</w:t>
      </w:r>
      <w:r w:rsidR="00A36984" w:rsidRPr="00A36984">
        <w:rPr>
          <w:rFonts w:cstheme="minorHAnsi"/>
        </w:rPr>
        <w:t>ccompany them on the computers.</w:t>
      </w:r>
    </w:p>
    <w:p w14:paraId="3AE23FD3" w14:textId="77777777" w:rsidR="00E16528" w:rsidRPr="004A0FAA" w:rsidRDefault="00E16528" w:rsidP="00F6062C">
      <w:pPr>
        <w:pStyle w:val="ListParagraph"/>
        <w:numPr>
          <w:ilvl w:val="0"/>
          <w:numId w:val="18"/>
        </w:numPr>
        <w:spacing w:line="240" w:lineRule="auto"/>
        <w:contextualSpacing w:val="0"/>
        <w:jc w:val="both"/>
        <w:rPr>
          <w:rFonts w:cstheme="minorHAnsi"/>
        </w:rPr>
      </w:pPr>
      <w:r w:rsidRPr="004A0FAA">
        <w:rPr>
          <w:rFonts w:cstheme="minorHAnsi"/>
        </w:rPr>
        <w:t>Privacy and confidentiality cannot be totally guaranteed in the use of online resources and comput</w:t>
      </w:r>
      <w:r w:rsidR="00164022">
        <w:rPr>
          <w:rFonts w:cstheme="minorHAnsi"/>
        </w:rPr>
        <w:t>ers. You should exit /logout</w:t>
      </w:r>
      <w:r w:rsidRPr="004A0FAA">
        <w:rPr>
          <w:rFonts w:cstheme="minorHAnsi"/>
        </w:rPr>
        <w:t xml:space="preserve"> of sens</w:t>
      </w:r>
      <w:r w:rsidR="005F5313" w:rsidRPr="004A0FAA">
        <w:rPr>
          <w:rFonts w:cstheme="minorHAnsi"/>
        </w:rPr>
        <w:t xml:space="preserve">itive information </w:t>
      </w:r>
      <w:r w:rsidR="008B762D" w:rsidRPr="004A0FAA">
        <w:rPr>
          <w:rFonts w:cstheme="minorHAnsi"/>
        </w:rPr>
        <w:t>services</w:t>
      </w:r>
      <w:r w:rsidR="00164022">
        <w:rPr>
          <w:rFonts w:cstheme="minorHAnsi"/>
        </w:rPr>
        <w:t xml:space="preserve"> </w:t>
      </w:r>
      <w:r w:rsidR="00164022" w:rsidRPr="004A0FAA">
        <w:rPr>
          <w:rFonts w:cstheme="minorHAnsi"/>
        </w:rPr>
        <w:t>(bank details, medical</w:t>
      </w:r>
      <w:r w:rsidR="00010F19" w:rsidRPr="003856CE">
        <w:rPr>
          <w:rFonts w:cstheme="minorHAnsi"/>
        </w:rPr>
        <w:t>, email</w:t>
      </w:r>
      <w:r w:rsidR="00164022" w:rsidRPr="003856CE">
        <w:rPr>
          <w:rFonts w:cstheme="minorHAnsi"/>
        </w:rPr>
        <w:t>)</w:t>
      </w:r>
      <w:r w:rsidR="00164022" w:rsidRPr="004A0FAA">
        <w:rPr>
          <w:rFonts w:cstheme="minorHAnsi"/>
        </w:rPr>
        <w:t xml:space="preserve"> </w:t>
      </w:r>
      <w:r w:rsidR="008B762D" w:rsidRPr="004A0FAA">
        <w:rPr>
          <w:rFonts w:cstheme="minorHAnsi"/>
        </w:rPr>
        <w:t>and</w:t>
      </w:r>
      <w:r w:rsidR="005F5313" w:rsidRPr="004A0FAA">
        <w:rPr>
          <w:rFonts w:cstheme="minorHAnsi"/>
        </w:rPr>
        <w:t xml:space="preserve"> at the end of your session</w:t>
      </w:r>
      <w:r w:rsidR="00164022">
        <w:rPr>
          <w:rFonts w:cstheme="minorHAnsi"/>
        </w:rPr>
        <w:t>,</w:t>
      </w:r>
      <w:r w:rsidR="005F5313" w:rsidRPr="004A0FAA">
        <w:rPr>
          <w:rFonts w:cstheme="minorHAnsi"/>
        </w:rPr>
        <w:t xml:space="preserve"> ensure that all opened browser windows are closed</w:t>
      </w:r>
      <w:r w:rsidR="00164022">
        <w:rPr>
          <w:rFonts w:cstheme="minorHAnsi"/>
        </w:rPr>
        <w:t xml:space="preserve"> and the computer is logged off</w:t>
      </w:r>
      <w:r w:rsidR="005F5313" w:rsidRPr="004A0FAA">
        <w:rPr>
          <w:rFonts w:cstheme="minorHAnsi"/>
        </w:rPr>
        <w:t>. Do not leave passwords on display.</w:t>
      </w:r>
    </w:p>
    <w:p w14:paraId="14B762FD" w14:textId="77777777" w:rsidR="0026100E" w:rsidRPr="004A0FAA" w:rsidRDefault="0026100E" w:rsidP="00F6062C">
      <w:pPr>
        <w:pStyle w:val="ListParagraph"/>
        <w:numPr>
          <w:ilvl w:val="0"/>
          <w:numId w:val="18"/>
        </w:numPr>
        <w:spacing w:line="240" w:lineRule="auto"/>
        <w:contextualSpacing w:val="0"/>
        <w:jc w:val="both"/>
        <w:rPr>
          <w:rFonts w:cstheme="minorHAnsi"/>
        </w:rPr>
      </w:pPr>
      <w:r w:rsidRPr="004A0FAA">
        <w:rPr>
          <w:rFonts w:cstheme="minorHAnsi"/>
          <w:i/>
        </w:rPr>
        <w:t>Our</w:t>
      </w:r>
      <w:r w:rsidR="008B724A" w:rsidRPr="004A0FAA">
        <w:rPr>
          <w:rFonts w:cstheme="minorHAnsi"/>
          <w:i/>
        </w:rPr>
        <w:t xml:space="preserve"> L</w:t>
      </w:r>
      <w:r w:rsidRPr="004A0FAA">
        <w:rPr>
          <w:rFonts w:cstheme="minorHAnsi"/>
          <w:i/>
        </w:rPr>
        <w:t>ibrary</w:t>
      </w:r>
      <w:r w:rsidRPr="004A0FAA">
        <w:rPr>
          <w:rFonts w:cstheme="minorHAnsi"/>
        </w:rPr>
        <w:t xml:space="preserve"> cannot assume responsibility for any loss of data, fund</w:t>
      </w:r>
      <w:r w:rsidR="00470C7D">
        <w:rPr>
          <w:rFonts w:cstheme="minorHAnsi"/>
        </w:rPr>
        <w:t>s</w:t>
      </w:r>
      <w:r w:rsidRPr="004A0FAA">
        <w:rPr>
          <w:rFonts w:cstheme="minorHAnsi"/>
        </w:rPr>
        <w:t>, or identity theft that may result from internet use in the library.</w:t>
      </w:r>
    </w:p>
    <w:p w14:paraId="5A5D3583" w14:textId="77777777" w:rsidR="00E16528" w:rsidRPr="00A36984" w:rsidRDefault="00E16528" w:rsidP="00F6062C">
      <w:pPr>
        <w:pStyle w:val="ListParagraph"/>
        <w:numPr>
          <w:ilvl w:val="0"/>
          <w:numId w:val="18"/>
        </w:numPr>
        <w:spacing w:line="240" w:lineRule="auto"/>
        <w:contextualSpacing w:val="0"/>
        <w:jc w:val="both"/>
        <w:rPr>
          <w:rFonts w:cstheme="minorHAnsi"/>
        </w:rPr>
      </w:pPr>
      <w:r w:rsidRPr="00A36984">
        <w:rPr>
          <w:rFonts w:cstheme="minorHAnsi"/>
          <w:i/>
        </w:rPr>
        <w:t>Our Library</w:t>
      </w:r>
      <w:r w:rsidRPr="00A36984">
        <w:rPr>
          <w:rFonts w:cstheme="minorHAnsi"/>
        </w:rPr>
        <w:t xml:space="preserve"> is not </w:t>
      </w:r>
      <w:r w:rsidR="008B762D" w:rsidRPr="00A36984">
        <w:rPr>
          <w:rFonts w:cstheme="minorHAnsi"/>
        </w:rPr>
        <w:t>responsible for</w:t>
      </w:r>
      <w:r w:rsidRPr="00A36984">
        <w:rPr>
          <w:rFonts w:cstheme="minorHAnsi"/>
        </w:rPr>
        <w:t xml:space="preserve"> any loss or damage resulting from the use of library material, use of </w:t>
      </w:r>
      <w:r w:rsidR="00B86F00" w:rsidRPr="00A36984">
        <w:rPr>
          <w:rFonts w:cstheme="minorHAnsi"/>
        </w:rPr>
        <w:t xml:space="preserve">Public Computers, use of </w:t>
      </w:r>
      <w:r w:rsidR="00B86F00" w:rsidRPr="00A36984">
        <w:rPr>
          <w:rFonts w:cstheme="minorHAnsi"/>
          <w:i/>
        </w:rPr>
        <w:t>Our Library</w:t>
      </w:r>
      <w:r w:rsidR="00B86F00" w:rsidRPr="00A36984">
        <w:rPr>
          <w:rFonts w:cstheme="minorHAnsi"/>
        </w:rPr>
        <w:t xml:space="preserve"> </w:t>
      </w:r>
      <w:r w:rsidR="006E247C">
        <w:rPr>
          <w:rFonts w:cstheme="minorHAnsi"/>
        </w:rPr>
        <w:t>Wi-Fi</w:t>
      </w:r>
      <w:r w:rsidR="00B86F00" w:rsidRPr="00A36984">
        <w:rPr>
          <w:rFonts w:cstheme="minorHAnsi"/>
        </w:rPr>
        <w:t xml:space="preserve"> service</w:t>
      </w:r>
      <w:r w:rsidRPr="00A36984">
        <w:rPr>
          <w:rFonts w:cstheme="minorHAnsi"/>
        </w:rPr>
        <w:t xml:space="preserve"> or transmission of computer viruses that may occur through use of any electronic resources. </w:t>
      </w:r>
      <w:r w:rsidRPr="00A36984">
        <w:rPr>
          <w:rFonts w:cstheme="minorHAnsi"/>
          <w:i/>
        </w:rPr>
        <w:t>Our Library</w:t>
      </w:r>
      <w:r w:rsidRPr="00A36984">
        <w:rPr>
          <w:rFonts w:cstheme="minorHAnsi"/>
        </w:rPr>
        <w:t xml:space="preserve"> </w:t>
      </w:r>
      <w:r w:rsidR="008B724A" w:rsidRPr="00A36984">
        <w:rPr>
          <w:rFonts w:cstheme="minorHAnsi"/>
        </w:rPr>
        <w:t>is not</w:t>
      </w:r>
      <w:r w:rsidRPr="00A36984">
        <w:rPr>
          <w:rFonts w:cstheme="minorHAnsi"/>
        </w:rPr>
        <w:t xml:space="preserve"> liable for any damages arising out of, or related in </w:t>
      </w:r>
      <w:r w:rsidR="008B724A" w:rsidRPr="00A36984">
        <w:rPr>
          <w:rFonts w:cstheme="minorHAnsi"/>
        </w:rPr>
        <w:t>any way</w:t>
      </w:r>
      <w:r w:rsidRPr="00A36984">
        <w:rPr>
          <w:rFonts w:cstheme="minorHAnsi"/>
        </w:rPr>
        <w:t xml:space="preserve"> to, the use or inability to use software.</w:t>
      </w:r>
    </w:p>
    <w:p w14:paraId="44DAC5DF" w14:textId="77777777" w:rsidR="00591BFD" w:rsidRDefault="00591BFD" w:rsidP="00F6062C">
      <w:pPr>
        <w:pStyle w:val="ListParagraph"/>
        <w:numPr>
          <w:ilvl w:val="0"/>
          <w:numId w:val="18"/>
        </w:numPr>
        <w:spacing w:line="240" w:lineRule="auto"/>
        <w:contextualSpacing w:val="0"/>
        <w:jc w:val="both"/>
        <w:rPr>
          <w:rFonts w:cstheme="minorHAnsi"/>
        </w:rPr>
      </w:pPr>
      <w:r w:rsidRPr="00A36984">
        <w:rPr>
          <w:rFonts w:cstheme="minorHAnsi"/>
        </w:rPr>
        <w:t xml:space="preserve">A breach of any of these conditions of use will result in the </w:t>
      </w:r>
      <w:r w:rsidR="00CF66E8" w:rsidRPr="00A36984">
        <w:rPr>
          <w:rFonts w:cstheme="minorHAnsi"/>
        </w:rPr>
        <w:t xml:space="preserve">immediate </w:t>
      </w:r>
      <w:r w:rsidRPr="00A36984">
        <w:rPr>
          <w:rFonts w:cstheme="minorHAnsi"/>
        </w:rPr>
        <w:t>withdrawal of internet</w:t>
      </w:r>
      <w:r w:rsidR="00CF66E8" w:rsidRPr="00A36984">
        <w:rPr>
          <w:rFonts w:cstheme="minorHAnsi"/>
        </w:rPr>
        <w:t xml:space="preserve"> use</w:t>
      </w:r>
      <w:r w:rsidR="008B762D" w:rsidRPr="00A36984">
        <w:rPr>
          <w:rFonts w:cstheme="minorHAnsi"/>
        </w:rPr>
        <w:t xml:space="preserve"> and</w:t>
      </w:r>
      <w:r w:rsidRPr="00A36984">
        <w:rPr>
          <w:rFonts w:cstheme="minorHAnsi"/>
        </w:rPr>
        <w:t xml:space="preserve"> </w:t>
      </w:r>
      <w:r w:rsidR="008B762D" w:rsidRPr="00A36984">
        <w:rPr>
          <w:rFonts w:cstheme="minorHAnsi"/>
        </w:rPr>
        <w:t>r</w:t>
      </w:r>
      <w:r w:rsidRPr="00A36984">
        <w:rPr>
          <w:rFonts w:cstheme="minorHAnsi"/>
        </w:rPr>
        <w:t>epeated offences may result in</w:t>
      </w:r>
      <w:r w:rsidR="008B762D" w:rsidRPr="00A36984">
        <w:rPr>
          <w:rFonts w:cstheme="minorHAnsi"/>
        </w:rPr>
        <w:t xml:space="preserve"> withdrawal of membership privileges</w:t>
      </w:r>
      <w:r w:rsidRPr="00A36984">
        <w:rPr>
          <w:rFonts w:cstheme="minorHAnsi"/>
        </w:rPr>
        <w:t>.</w:t>
      </w:r>
      <w:r w:rsidR="005F105F" w:rsidRPr="00A36984">
        <w:rPr>
          <w:rFonts w:cstheme="minorHAnsi"/>
        </w:rPr>
        <w:t xml:space="preserve">  </w:t>
      </w:r>
    </w:p>
    <w:p w14:paraId="17E5C957" w14:textId="77777777" w:rsidR="00B04C49" w:rsidRDefault="00B04C49" w:rsidP="00BE3F1F">
      <w:pPr>
        <w:spacing w:after="0" w:line="240" w:lineRule="auto"/>
        <w:rPr>
          <w:rFonts w:cstheme="minorHAnsi"/>
          <w:b/>
          <w:sz w:val="24"/>
          <w:szCs w:val="24"/>
        </w:rPr>
      </w:pPr>
    </w:p>
    <w:p w14:paraId="6569D376" w14:textId="77777777" w:rsidR="00B04C49" w:rsidRDefault="00B04C49" w:rsidP="00BE3F1F">
      <w:pPr>
        <w:spacing w:after="0" w:line="240" w:lineRule="auto"/>
        <w:rPr>
          <w:rFonts w:cstheme="minorHAnsi"/>
          <w:b/>
          <w:sz w:val="24"/>
          <w:szCs w:val="24"/>
        </w:rPr>
      </w:pPr>
    </w:p>
    <w:p w14:paraId="27E2534D" w14:textId="77777777" w:rsidR="00B04C49" w:rsidRDefault="00B04C49" w:rsidP="00BE3F1F">
      <w:pPr>
        <w:spacing w:after="0" w:line="240" w:lineRule="auto"/>
        <w:rPr>
          <w:rFonts w:cstheme="minorHAnsi"/>
          <w:b/>
          <w:sz w:val="24"/>
          <w:szCs w:val="24"/>
        </w:rPr>
      </w:pPr>
    </w:p>
    <w:p w14:paraId="30A266FF" w14:textId="77777777" w:rsidR="00B86F00" w:rsidRPr="00BE3F1F" w:rsidRDefault="00B86F00" w:rsidP="00BE3F1F">
      <w:pPr>
        <w:spacing w:after="0" w:line="240" w:lineRule="auto"/>
        <w:rPr>
          <w:rFonts w:cstheme="minorHAnsi"/>
          <w:b/>
          <w:sz w:val="24"/>
          <w:szCs w:val="24"/>
        </w:rPr>
      </w:pPr>
      <w:r w:rsidRPr="00BE3F1F">
        <w:rPr>
          <w:rFonts w:cstheme="minorHAnsi"/>
          <w:b/>
          <w:sz w:val="24"/>
          <w:szCs w:val="24"/>
        </w:rPr>
        <w:t>Conduct in the Libraries</w:t>
      </w:r>
    </w:p>
    <w:p w14:paraId="61561D0D" w14:textId="77777777" w:rsidR="00B86F00" w:rsidRPr="00BE3F1F" w:rsidRDefault="00B86F00" w:rsidP="00BE3F1F">
      <w:pPr>
        <w:spacing w:after="0" w:line="240" w:lineRule="auto"/>
        <w:ind w:left="360"/>
        <w:rPr>
          <w:rFonts w:cstheme="minorHAnsi"/>
          <w:b/>
        </w:rPr>
      </w:pPr>
    </w:p>
    <w:p w14:paraId="3FA56273" w14:textId="77777777" w:rsidR="00B86F00" w:rsidRPr="00BE3F1F" w:rsidRDefault="00B86F00" w:rsidP="00A36984">
      <w:pPr>
        <w:spacing w:after="0" w:line="240" w:lineRule="auto"/>
        <w:jc w:val="both"/>
        <w:rPr>
          <w:rFonts w:cstheme="minorHAnsi"/>
        </w:rPr>
      </w:pPr>
      <w:r w:rsidRPr="00D67E9F">
        <w:rPr>
          <w:rFonts w:cstheme="minorHAnsi"/>
          <w:i/>
        </w:rPr>
        <w:t>Our Library</w:t>
      </w:r>
      <w:r w:rsidRPr="00BE3F1F">
        <w:rPr>
          <w:rFonts w:cstheme="minorHAnsi"/>
        </w:rPr>
        <w:t xml:space="preserve"> is committed to providing a safe and comfortable environment for all members, visitors and library team members. All users must conduct themselves in a responsible, safe and reasonable manner at all times w</w:t>
      </w:r>
      <w:r w:rsidRPr="003856CE">
        <w:rPr>
          <w:rFonts w:cstheme="minorHAnsi"/>
        </w:rPr>
        <w:t>ith</w:t>
      </w:r>
      <w:r w:rsidR="00010F19" w:rsidRPr="003856CE">
        <w:rPr>
          <w:rFonts w:cstheme="minorHAnsi"/>
        </w:rPr>
        <w:t>in</w:t>
      </w:r>
      <w:r w:rsidRPr="00BE3F1F">
        <w:rPr>
          <w:rFonts w:cstheme="minorHAnsi"/>
        </w:rPr>
        <w:t xml:space="preserve"> the libraries.</w:t>
      </w:r>
    </w:p>
    <w:p w14:paraId="46BEB0BD" w14:textId="77777777" w:rsidR="00B86F00" w:rsidRPr="00BE3F1F" w:rsidRDefault="00B86F00" w:rsidP="00A36984">
      <w:pPr>
        <w:spacing w:after="0" w:line="240" w:lineRule="auto"/>
        <w:jc w:val="both"/>
        <w:rPr>
          <w:rFonts w:cstheme="minorHAnsi"/>
        </w:rPr>
      </w:pPr>
    </w:p>
    <w:p w14:paraId="1C8F3022" w14:textId="77777777" w:rsidR="00B86F00" w:rsidRDefault="00B86F00" w:rsidP="00A36984">
      <w:pPr>
        <w:spacing w:after="0" w:line="240" w:lineRule="auto"/>
        <w:jc w:val="both"/>
        <w:rPr>
          <w:rFonts w:cstheme="minorHAnsi"/>
        </w:rPr>
      </w:pPr>
      <w:r w:rsidRPr="00BE3F1F">
        <w:rPr>
          <w:rFonts w:cstheme="minorHAnsi"/>
        </w:rPr>
        <w:t>Unsociable behaviour such as harassment, aggression or the use of inappropriate language is not acceptable.</w:t>
      </w:r>
      <w:r w:rsidR="00676AB5" w:rsidRPr="00BE3F1F">
        <w:rPr>
          <w:rFonts w:cstheme="minorHAnsi"/>
        </w:rPr>
        <w:t xml:space="preserve"> </w:t>
      </w:r>
      <w:r w:rsidRPr="00BE3F1F">
        <w:rPr>
          <w:rFonts w:cstheme="minorHAnsi"/>
        </w:rPr>
        <w:t>Library team members have the right to ask customers behaving in an unacceptable manner to leave the building. People who consistently behave in an unacceptable manner may be refused entry to the libraries for a specified period.</w:t>
      </w:r>
    </w:p>
    <w:p w14:paraId="3C364A4A" w14:textId="77777777" w:rsidR="00A36984" w:rsidRDefault="00A36984" w:rsidP="00A36984">
      <w:pPr>
        <w:spacing w:after="0" w:line="240" w:lineRule="auto"/>
        <w:jc w:val="both"/>
        <w:rPr>
          <w:rFonts w:cstheme="minorHAnsi"/>
        </w:rPr>
      </w:pPr>
    </w:p>
    <w:p w14:paraId="09CCCCBB" w14:textId="77777777" w:rsidR="00B86F00" w:rsidRPr="00BE3F1F" w:rsidRDefault="00A36984" w:rsidP="005464C5">
      <w:pPr>
        <w:spacing w:after="0" w:line="240" w:lineRule="auto"/>
        <w:jc w:val="both"/>
        <w:rPr>
          <w:rFonts w:cstheme="minorHAnsi"/>
        </w:rPr>
      </w:pPr>
      <w:r>
        <w:rPr>
          <w:rFonts w:cstheme="minorHAnsi"/>
        </w:rPr>
        <w:t xml:space="preserve">Rights of other library users and library team members </w:t>
      </w:r>
      <w:r w:rsidR="00670EB0">
        <w:rPr>
          <w:rFonts w:cstheme="minorHAnsi"/>
        </w:rPr>
        <w:t xml:space="preserve">must be respected at all times. All members and visitors are required to follow instructions and directions issued by library staff members. </w:t>
      </w:r>
    </w:p>
    <w:p w14:paraId="10D6DF3A" w14:textId="77777777" w:rsidR="00155B67" w:rsidRDefault="00155B67" w:rsidP="00155B67">
      <w:pPr>
        <w:spacing w:after="0" w:line="240" w:lineRule="auto"/>
        <w:rPr>
          <w:rFonts w:cstheme="minorHAnsi"/>
        </w:rPr>
      </w:pPr>
    </w:p>
    <w:p w14:paraId="1E3E7DE1" w14:textId="77777777" w:rsidR="003A5341" w:rsidRDefault="003A5341" w:rsidP="003A5341">
      <w:pPr>
        <w:spacing w:after="0" w:line="240" w:lineRule="auto"/>
        <w:rPr>
          <w:rFonts w:cstheme="minorHAnsi"/>
          <w:b/>
          <w:sz w:val="24"/>
          <w:szCs w:val="24"/>
        </w:rPr>
      </w:pPr>
    </w:p>
    <w:p w14:paraId="5E6FD0FE" w14:textId="77777777" w:rsidR="003A5341" w:rsidRDefault="003A5341" w:rsidP="003A5341">
      <w:pPr>
        <w:spacing w:after="0" w:line="240" w:lineRule="auto"/>
        <w:rPr>
          <w:rFonts w:cstheme="minorHAnsi"/>
          <w:b/>
          <w:sz w:val="24"/>
          <w:szCs w:val="24"/>
        </w:rPr>
      </w:pPr>
      <w:r>
        <w:rPr>
          <w:rFonts w:cstheme="minorHAnsi"/>
          <w:b/>
          <w:sz w:val="24"/>
          <w:szCs w:val="24"/>
        </w:rPr>
        <w:t>Mobile Library and Outreach Services</w:t>
      </w:r>
    </w:p>
    <w:p w14:paraId="02B17938" w14:textId="77777777" w:rsidR="003A5341" w:rsidRPr="003A5341" w:rsidRDefault="003A5341" w:rsidP="003A5341">
      <w:pPr>
        <w:spacing w:after="0" w:line="240" w:lineRule="auto"/>
        <w:rPr>
          <w:rFonts w:cstheme="minorHAnsi"/>
          <w:sz w:val="24"/>
          <w:szCs w:val="24"/>
        </w:rPr>
      </w:pPr>
    </w:p>
    <w:p w14:paraId="6D83FDC2" w14:textId="77777777" w:rsidR="003A5341" w:rsidRDefault="003A5341" w:rsidP="003A5341">
      <w:pPr>
        <w:spacing w:after="0" w:line="240" w:lineRule="auto"/>
        <w:rPr>
          <w:rFonts w:cstheme="minorHAnsi"/>
          <w:sz w:val="24"/>
          <w:szCs w:val="24"/>
        </w:rPr>
      </w:pPr>
      <w:r w:rsidRPr="003A5341">
        <w:rPr>
          <w:rFonts w:cstheme="minorHAnsi"/>
          <w:sz w:val="24"/>
          <w:szCs w:val="24"/>
        </w:rPr>
        <w:t xml:space="preserve">We provide a Mobile </w:t>
      </w:r>
      <w:r w:rsidR="00DB61F2">
        <w:rPr>
          <w:rFonts w:cstheme="minorHAnsi"/>
          <w:sz w:val="24"/>
          <w:szCs w:val="24"/>
        </w:rPr>
        <w:t>L</w:t>
      </w:r>
      <w:r w:rsidRPr="003A5341">
        <w:rPr>
          <w:rFonts w:cstheme="minorHAnsi"/>
          <w:sz w:val="24"/>
          <w:szCs w:val="24"/>
        </w:rPr>
        <w:t xml:space="preserve">ibrary and </w:t>
      </w:r>
      <w:r w:rsidR="00DB61F2">
        <w:rPr>
          <w:rFonts w:cstheme="minorHAnsi"/>
          <w:sz w:val="24"/>
          <w:szCs w:val="24"/>
        </w:rPr>
        <w:t>other o</w:t>
      </w:r>
      <w:r w:rsidRPr="003A5341">
        <w:rPr>
          <w:rFonts w:cstheme="minorHAnsi"/>
          <w:sz w:val="24"/>
          <w:szCs w:val="24"/>
        </w:rPr>
        <w:t xml:space="preserve">utreach services to the community. There are occasions when these services </w:t>
      </w:r>
      <w:r>
        <w:rPr>
          <w:rFonts w:cstheme="minorHAnsi"/>
          <w:sz w:val="24"/>
          <w:szCs w:val="24"/>
        </w:rPr>
        <w:t>may</w:t>
      </w:r>
      <w:r w:rsidR="00085E73">
        <w:rPr>
          <w:rFonts w:cstheme="minorHAnsi"/>
          <w:sz w:val="24"/>
          <w:szCs w:val="24"/>
        </w:rPr>
        <w:t xml:space="preserve"> be suspended without </w:t>
      </w:r>
      <w:r>
        <w:rPr>
          <w:rFonts w:cstheme="minorHAnsi"/>
          <w:sz w:val="24"/>
          <w:szCs w:val="24"/>
        </w:rPr>
        <w:t>prior notice</w:t>
      </w:r>
      <w:r w:rsidR="00DB61F2">
        <w:rPr>
          <w:rFonts w:cstheme="minorHAnsi"/>
          <w:sz w:val="24"/>
          <w:szCs w:val="24"/>
        </w:rPr>
        <w:t>. A r</w:t>
      </w:r>
      <w:r w:rsidR="00085E73">
        <w:rPr>
          <w:rFonts w:cstheme="minorHAnsi"/>
          <w:sz w:val="24"/>
          <w:szCs w:val="24"/>
        </w:rPr>
        <w:t>eplacement service</w:t>
      </w:r>
      <w:r w:rsidR="00DB61F2">
        <w:rPr>
          <w:rFonts w:cstheme="minorHAnsi"/>
          <w:sz w:val="24"/>
          <w:szCs w:val="24"/>
        </w:rPr>
        <w:t xml:space="preserve"> </w:t>
      </w:r>
      <w:r w:rsidR="00BD38EB">
        <w:rPr>
          <w:rFonts w:cstheme="minorHAnsi"/>
          <w:sz w:val="24"/>
          <w:szCs w:val="24"/>
        </w:rPr>
        <w:t>may</w:t>
      </w:r>
      <w:r w:rsidR="00DB61F2">
        <w:rPr>
          <w:rFonts w:cstheme="minorHAnsi"/>
          <w:sz w:val="24"/>
          <w:szCs w:val="24"/>
        </w:rPr>
        <w:t xml:space="preserve"> not be provided during these circumstances</w:t>
      </w:r>
      <w:r>
        <w:rPr>
          <w:rFonts w:cstheme="minorHAnsi"/>
          <w:sz w:val="24"/>
          <w:szCs w:val="24"/>
        </w:rPr>
        <w:t>:</w:t>
      </w:r>
    </w:p>
    <w:p w14:paraId="7BAADFF4" w14:textId="77777777" w:rsidR="003A5341" w:rsidRPr="00085E73" w:rsidRDefault="003A5341" w:rsidP="00085E73">
      <w:pPr>
        <w:pStyle w:val="ListParagraph"/>
        <w:numPr>
          <w:ilvl w:val="0"/>
          <w:numId w:val="21"/>
        </w:numPr>
        <w:spacing w:after="0" w:line="240" w:lineRule="auto"/>
        <w:rPr>
          <w:rFonts w:cstheme="minorHAnsi"/>
          <w:sz w:val="24"/>
          <w:szCs w:val="24"/>
        </w:rPr>
      </w:pPr>
      <w:r w:rsidRPr="00085E73">
        <w:rPr>
          <w:rFonts w:cstheme="minorHAnsi"/>
          <w:sz w:val="24"/>
          <w:szCs w:val="24"/>
        </w:rPr>
        <w:t>Breakdowns, repairs and traffic hazards</w:t>
      </w:r>
    </w:p>
    <w:p w14:paraId="655E9ABC" w14:textId="77777777" w:rsidR="003A5341" w:rsidRPr="00085E73" w:rsidRDefault="00085E73" w:rsidP="00085E73">
      <w:pPr>
        <w:pStyle w:val="ListParagraph"/>
        <w:numPr>
          <w:ilvl w:val="0"/>
          <w:numId w:val="21"/>
        </w:numPr>
        <w:spacing w:after="0" w:line="240" w:lineRule="auto"/>
        <w:rPr>
          <w:rFonts w:cstheme="minorHAnsi"/>
          <w:sz w:val="24"/>
          <w:szCs w:val="24"/>
        </w:rPr>
      </w:pPr>
      <w:r w:rsidRPr="00085E73">
        <w:rPr>
          <w:rFonts w:cstheme="minorHAnsi"/>
          <w:sz w:val="24"/>
          <w:szCs w:val="24"/>
        </w:rPr>
        <w:t>Unexpected e</w:t>
      </w:r>
      <w:r w:rsidR="003A5341" w:rsidRPr="00085E73">
        <w:rPr>
          <w:rFonts w:cstheme="minorHAnsi"/>
          <w:sz w:val="24"/>
          <w:szCs w:val="24"/>
        </w:rPr>
        <w:t xml:space="preserve">mergency </w:t>
      </w:r>
      <w:r w:rsidRPr="00085E73">
        <w:rPr>
          <w:rFonts w:cstheme="minorHAnsi"/>
          <w:sz w:val="24"/>
          <w:szCs w:val="24"/>
        </w:rPr>
        <w:t>situation</w:t>
      </w:r>
      <w:r w:rsidR="00DB61F2">
        <w:rPr>
          <w:rFonts w:cstheme="minorHAnsi"/>
          <w:sz w:val="24"/>
          <w:szCs w:val="24"/>
        </w:rPr>
        <w:t>s</w:t>
      </w:r>
    </w:p>
    <w:p w14:paraId="79630B50" w14:textId="77777777" w:rsidR="003A5341" w:rsidRPr="00085E73" w:rsidRDefault="003A5341" w:rsidP="00085E73">
      <w:pPr>
        <w:pStyle w:val="ListParagraph"/>
        <w:numPr>
          <w:ilvl w:val="0"/>
          <w:numId w:val="21"/>
        </w:numPr>
        <w:spacing w:after="0" w:line="240" w:lineRule="auto"/>
        <w:rPr>
          <w:rFonts w:cstheme="minorHAnsi"/>
          <w:sz w:val="24"/>
          <w:szCs w:val="24"/>
        </w:rPr>
      </w:pPr>
      <w:r w:rsidRPr="00085E73">
        <w:rPr>
          <w:rFonts w:cstheme="minorHAnsi"/>
          <w:sz w:val="24"/>
          <w:szCs w:val="24"/>
        </w:rPr>
        <w:t>High Fire Danger rating</w:t>
      </w:r>
      <w:r w:rsidR="00DB61F2">
        <w:rPr>
          <w:rFonts w:cstheme="minorHAnsi"/>
          <w:sz w:val="24"/>
          <w:szCs w:val="24"/>
        </w:rPr>
        <w:t>s</w:t>
      </w:r>
      <w:r w:rsidRPr="00085E73">
        <w:rPr>
          <w:rFonts w:cstheme="minorHAnsi"/>
          <w:sz w:val="24"/>
          <w:szCs w:val="24"/>
        </w:rPr>
        <w:t xml:space="preserve"> of Extreme</w:t>
      </w:r>
      <w:r w:rsidR="00085E73" w:rsidRPr="00085E73">
        <w:rPr>
          <w:rFonts w:cstheme="minorHAnsi"/>
          <w:sz w:val="24"/>
          <w:szCs w:val="24"/>
        </w:rPr>
        <w:t xml:space="preserve"> or Code Red days are declared.</w:t>
      </w:r>
    </w:p>
    <w:p w14:paraId="67B60747" w14:textId="77777777" w:rsidR="00EB7890" w:rsidRDefault="00EB7890">
      <w:pPr>
        <w:rPr>
          <w:rFonts w:cstheme="minorHAnsi"/>
        </w:rPr>
      </w:pPr>
      <w:r>
        <w:rPr>
          <w:rFonts w:cstheme="minorHAnsi"/>
        </w:rPr>
        <w:br w:type="page"/>
      </w:r>
    </w:p>
    <w:p w14:paraId="4D421B83" w14:textId="77777777" w:rsidR="003A5341" w:rsidRPr="00BE3F1F" w:rsidRDefault="003A5341" w:rsidP="00155B67">
      <w:pPr>
        <w:spacing w:after="0" w:line="240" w:lineRule="auto"/>
        <w:rPr>
          <w:rFonts w:cstheme="minorHAnsi"/>
        </w:rPr>
      </w:pPr>
    </w:p>
    <w:p w14:paraId="7C265FEE" w14:textId="77777777" w:rsidR="004B617E" w:rsidRPr="00BE3F1F" w:rsidRDefault="005C736E" w:rsidP="00155B67">
      <w:pPr>
        <w:spacing w:line="240" w:lineRule="auto"/>
        <w:rPr>
          <w:rFonts w:cstheme="minorHAnsi"/>
          <w:b/>
          <w:sz w:val="24"/>
          <w:szCs w:val="24"/>
        </w:rPr>
      </w:pPr>
      <w:r w:rsidRPr="00BE3F1F">
        <w:rPr>
          <w:rFonts w:cstheme="minorHAnsi"/>
          <w:b/>
          <w:sz w:val="24"/>
          <w:szCs w:val="24"/>
        </w:rPr>
        <w:t>Fees and charges</w:t>
      </w:r>
    </w:p>
    <w:p w14:paraId="673B2A84" w14:textId="77777777" w:rsidR="00F5423F" w:rsidRDefault="00F5423F" w:rsidP="000B3E7E">
      <w:pPr>
        <w:pStyle w:val="ListParagraph"/>
        <w:numPr>
          <w:ilvl w:val="0"/>
          <w:numId w:val="6"/>
        </w:numPr>
        <w:spacing w:after="0" w:line="240" w:lineRule="auto"/>
        <w:ind w:left="425" w:hanging="425"/>
        <w:contextualSpacing w:val="0"/>
        <w:rPr>
          <w:rFonts w:cstheme="minorHAnsi"/>
        </w:rPr>
      </w:pPr>
      <w:r>
        <w:rPr>
          <w:rFonts w:cstheme="minorHAnsi"/>
        </w:rPr>
        <w:t>These fees and charges a</w:t>
      </w:r>
      <w:r w:rsidR="007D20BC">
        <w:rPr>
          <w:rFonts w:cstheme="minorHAnsi"/>
        </w:rPr>
        <w:t>re applicable from 1 July 2017</w:t>
      </w:r>
    </w:p>
    <w:p w14:paraId="63DAE9EF" w14:textId="77777777" w:rsidR="00853188" w:rsidRPr="00BE3F1F" w:rsidRDefault="00853188" w:rsidP="000B3E7E">
      <w:pPr>
        <w:pStyle w:val="ListParagraph"/>
        <w:numPr>
          <w:ilvl w:val="0"/>
          <w:numId w:val="6"/>
        </w:numPr>
        <w:spacing w:after="0" w:line="240" w:lineRule="auto"/>
        <w:ind w:left="425" w:hanging="425"/>
        <w:contextualSpacing w:val="0"/>
        <w:rPr>
          <w:rFonts w:cstheme="minorHAnsi"/>
        </w:rPr>
      </w:pPr>
      <w:r w:rsidRPr="00BE3F1F">
        <w:rPr>
          <w:rFonts w:cstheme="minorHAnsi"/>
        </w:rPr>
        <w:t>The following list of fees and charges is supported by Mor</w:t>
      </w:r>
      <w:r w:rsidR="0007438E" w:rsidRPr="00BE3F1F">
        <w:rPr>
          <w:rFonts w:cstheme="minorHAnsi"/>
        </w:rPr>
        <w:t>nington Peninsula Shire Council</w:t>
      </w:r>
    </w:p>
    <w:p w14:paraId="604D69D0" w14:textId="77777777" w:rsidR="00853188" w:rsidRPr="00BE3F1F" w:rsidRDefault="0007438E" w:rsidP="000B3E7E">
      <w:pPr>
        <w:pStyle w:val="ListParagraph"/>
        <w:numPr>
          <w:ilvl w:val="0"/>
          <w:numId w:val="6"/>
        </w:numPr>
        <w:spacing w:after="0" w:line="240" w:lineRule="auto"/>
        <w:ind w:left="425" w:hanging="425"/>
        <w:contextualSpacing w:val="0"/>
        <w:rPr>
          <w:rFonts w:cstheme="minorHAnsi"/>
        </w:rPr>
      </w:pPr>
      <w:r w:rsidRPr="00BE3F1F">
        <w:rPr>
          <w:rFonts w:cstheme="minorHAnsi"/>
        </w:rPr>
        <w:t>All charges are non-refundable</w:t>
      </w:r>
    </w:p>
    <w:p w14:paraId="14E1314C" w14:textId="77777777" w:rsidR="00853188" w:rsidRPr="00BE3F1F" w:rsidRDefault="00853188" w:rsidP="000B3E7E">
      <w:pPr>
        <w:pStyle w:val="ListParagraph"/>
        <w:numPr>
          <w:ilvl w:val="0"/>
          <w:numId w:val="6"/>
        </w:numPr>
        <w:spacing w:after="0" w:line="240" w:lineRule="auto"/>
        <w:ind w:left="425" w:hanging="425"/>
        <w:contextualSpacing w:val="0"/>
        <w:rPr>
          <w:rFonts w:cstheme="minorHAnsi"/>
        </w:rPr>
      </w:pPr>
      <w:r w:rsidRPr="00BE3F1F">
        <w:rPr>
          <w:rFonts w:cstheme="minorHAnsi"/>
        </w:rPr>
        <w:t>Unless specified (*) all charge</w:t>
      </w:r>
      <w:r w:rsidR="0007438E" w:rsidRPr="00BE3F1F">
        <w:rPr>
          <w:rFonts w:cstheme="minorHAnsi"/>
        </w:rPr>
        <w:t>s include GST, where applicable</w:t>
      </w:r>
    </w:p>
    <w:p w14:paraId="1E2CF732" w14:textId="77777777" w:rsidR="00853188" w:rsidRPr="00BE3F1F" w:rsidRDefault="00853188" w:rsidP="000B3E7E">
      <w:pPr>
        <w:pStyle w:val="ListParagraph"/>
        <w:numPr>
          <w:ilvl w:val="0"/>
          <w:numId w:val="6"/>
        </w:numPr>
        <w:spacing w:after="0" w:line="240" w:lineRule="auto"/>
        <w:ind w:left="425" w:hanging="425"/>
        <w:contextualSpacing w:val="0"/>
        <w:rPr>
          <w:rFonts w:cstheme="minorHAnsi"/>
        </w:rPr>
      </w:pPr>
      <w:r w:rsidRPr="00BE3F1F">
        <w:rPr>
          <w:rFonts w:cstheme="minorHAnsi"/>
        </w:rPr>
        <w:t>It should be noted some values are different for borrowers wi</w:t>
      </w:r>
      <w:r w:rsidR="0007438E" w:rsidRPr="00BE3F1F">
        <w:rPr>
          <w:rFonts w:cstheme="minorHAnsi"/>
        </w:rPr>
        <w:t>th C (Concession) Borrower Type</w:t>
      </w:r>
    </w:p>
    <w:p w14:paraId="3E13F0B0" w14:textId="77777777" w:rsidR="00853188" w:rsidRDefault="00853188" w:rsidP="000B3E7E">
      <w:pPr>
        <w:pStyle w:val="ListParagraph"/>
        <w:numPr>
          <w:ilvl w:val="0"/>
          <w:numId w:val="6"/>
        </w:numPr>
        <w:spacing w:after="0" w:line="240" w:lineRule="auto"/>
        <w:ind w:left="426" w:hanging="425"/>
        <w:contextualSpacing w:val="0"/>
        <w:rPr>
          <w:rFonts w:cstheme="minorHAnsi"/>
        </w:rPr>
      </w:pPr>
      <w:r w:rsidRPr="000B3E7E">
        <w:rPr>
          <w:rFonts w:cstheme="minorHAnsi"/>
        </w:rPr>
        <w:t>These</w:t>
      </w:r>
      <w:r w:rsidR="0007438E" w:rsidRPr="000B3E7E">
        <w:rPr>
          <w:rFonts w:cstheme="minorHAnsi"/>
        </w:rPr>
        <w:t xml:space="preserve"> concessions are outlined below</w:t>
      </w:r>
    </w:p>
    <w:p w14:paraId="1E055A45" w14:textId="77777777" w:rsidR="000B3E7E" w:rsidRPr="000B3E7E" w:rsidRDefault="000B3E7E" w:rsidP="000B3E7E">
      <w:pPr>
        <w:pStyle w:val="ListParagraph"/>
        <w:spacing w:after="0" w:line="240" w:lineRule="auto"/>
        <w:ind w:left="426"/>
        <w:contextualSpacing w:val="0"/>
        <w:rPr>
          <w:rFonts w:cstheme="minorHAnsi"/>
        </w:rPr>
      </w:pPr>
    </w:p>
    <w:tbl>
      <w:tblPr>
        <w:tblStyle w:val="TableGrid"/>
        <w:tblW w:w="0" w:type="auto"/>
        <w:tblLook w:val="04A0" w:firstRow="1" w:lastRow="0" w:firstColumn="1" w:lastColumn="0" w:noHBand="0" w:noVBand="1"/>
      </w:tblPr>
      <w:tblGrid>
        <w:gridCol w:w="5778"/>
        <w:gridCol w:w="1732"/>
        <w:gridCol w:w="1732"/>
      </w:tblGrid>
      <w:tr w:rsidR="00853188" w:rsidRPr="00BE3F1F" w14:paraId="38A095C8" w14:textId="77777777" w:rsidTr="00A27AC7">
        <w:trPr>
          <w:trHeight w:val="379"/>
        </w:trPr>
        <w:tc>
          <w:tcPr>
            <w:tcW w:w="5778" w:type="dxa"/>
            <w:tcBorders>
              <w:bottom w:val="single" w:sz="4" w:space="0" w:color="auto"/>
            </w:tcBorders>
            <w:shd w:val="clear" w:color="auto" w:fill="808080" w:themeFill="background1" w:themeFillShade="80"/>
            <w:vAlign w:val="center"/>
          </w:tcPr>
          <w:p w14:paraId="4E64C3BC" w14:textId="77777777" w:rsidR="005C736E" w:rsidRPr="00BE3F1F" w:rsidRDefault="005C736E" w:rsidP="00853188">
            <w:pPr>
              <w:rPr>
                <w:rFonts w:cstheme="minorHAnsi"/>
                <w:b/>
                <w:color w:val="FFFFFF" w:themeColor="background1"/>
              </w:rPr>
            </w:pPr>
            <w:r w:rsidRPr="00BE3F1F">
              <w:rPr>
                <w:rFonts w:cstheme="minorHAnsi"/>
                <w:b/>
                <w:color w:val="FFFFFF" w:themeColor="background1"/>
              </w:rPr>
              <w:t>Service</w:t>
            </w:r>
          </w:p>
        </w:tc>
        <w:tc>
          <w:tcPr>
            <w:tcW w:w="1732" w:type="dxa"/>
            <w:tcBorders>
              <w:bottom w:val="single" w:sz="4" w:space="0" w:color="auto"/>
            </w:tcBorders>
            <w:shd w:val="clear" w:color="auto" w:fill="808080" w:themeFill="background1" w:themeFillShade="80"/>
            <w:vAlign w:val="center"/>
          </w:tcPr>
          <w:p w14:paraId="0AB5E5C2" w14:textId="77777777" w:rsidR="005C736E" w:rsidRPr="00BE3F1F" w:rsidRDefault="005C736E" w:rsidP="00AC361D">
            <w:pPr>
              <w:jc w:val="center"/>
              <w:rPr>
                <w:rFonts w:cstheme="minorHAnsi"/>
                <w:b/>
                <w:color w:val="FFFFFF" w:themeColor="background1"/>
              </w:rPr>
            </w:pPr>
            <w:r w:rsidRPr="00BE3F1F">
              <w:rPr>
                <w:rFonts w:cstheme="minorHAnsi"/>
                <w:b/>
                <w:color w:val="FFFFFF" w:themeColor="background1"/>
              </w:rPr>
              <w:t>Standard rate</w:t>
            </w:r>
          </w:p>
        </w:tc>
        <w:tc>
          <w:tcPr>
            <w:tcW w:w="1732" w:type="dxa"/>
            <w:tcBorders>
              <w:bottom w:val="single" w:sz="4" w:space="0" w:color="auto"/>
            </w:tcBorders>
            <w:shd w:val="clear" w:color="auto" w:fill="808080" w:themeFill="background1" w:themeFillShade="80"/>
            <w:vAlign w:val="center"/>
          </w:tcPr>
          <w:p w14:paraId="7F3BEA83" w14:textId="77777777" w:rsidR="005C736E" w:rsidRPr="00BE3F1F" w:rsidRDefault="005C736E" w:rsidP="00AC361D">
            <w:pPr>
              <w:jc w:val="center"/>
              <w:rPr>
                <w:rFonts w:cstheme="minorHAnsi"/>
                <w:b/>
                <w:color w:val="FFFFFF" w:themeColor="background1"/>
              </w:rPr>
            </w:pPr>
            <w:r w:rsidRPr="00BE3F1F">
              <w:rPr>
                <w:rFonts w:cstheme="minorHAnsi"/>
                <w:b/>
                <w:color w:val="FFFFFF" w:themeColor="background1"/>
              </w:rPr>
              <w:t>Concession rate</w:t>
            </w:r>
          </w:p>
        </w:tc>
      </w:tr>
      <w:tr w:rsidR="00853188" w:rsidRPr="00BE3F1F" w14:paraId="02E7ACB6" w14:textId="77777777" w:rsidTr="00A27AC7">
        <w:trPr>
          <w:trHeight w:val="396"/>
        </w:trPr>
        <w:tc>
          <w:tcPr>
            <w:tcW w:w="9242" w:type="dxa"/>
            <w:gridSpan w:val="3"/>
            <w:tcBorders>
              <w:bottom w:val="dotted" w:sz="4" w:space="0" w:color="auto"/>
            </w:tcBorders>
            <w:vAlign w:val="center"/>
          </w:tcPr>
          <w:p w14:paraId="039EEC9B" w14:textId="77777777" w:rsidR="00853188" w:rsidRPr="00BE3F1F" w:rsidRDefault="00853188" w:rsidP="00AC361D">
            <w:pPr>
              <w:rPr>
                <w:rFonts w:cstheme="minorHAnsi"/>
                <w:b/>
              </w:rPr>
            </w:pPr>
            <w:r w:rsidRPr="00BE3F1F">
              <w:rPr>
                <w:rFonts w:cstheme="minorHAnsi"/>
                <w:b/>
              </w:rPr>
              <w:t>Printing and Photocopying (per page)</w:t>
            </w:r>
          </w:p>
        </w:tc>
      </w:tr>
      <w:tr w:rsidR="00AC361D" w:rsidRPr="00BE3F1F" w14:paraId="3058B680" w14:textId="77777777" w:rsidTr="00A27AC7">
        <w:tc>
          <w:tcPr>
            <w:tcW w:w="5778" w:type="dxa"/>
            <w:tcBorders>
              <w:top w:val="dotted" w:sz="4" w:space="0" w:color="auto"/>
              <w:bottom w:val="dotted" w:sz="4" w:space="0" w:color="auto"/>
            </w:tcBorders>
            <w:vAlign w:val="center"/>
          </w:tcPr>
          <w:p w14:paraId="0CD970A7" w14:textId="77777777" w:rsidR="00AC361D" w:rsidRPr="00BE3F1F" w:rsidRDefault="00AC361D" w:rsidP="00853188">
            <w:pPr>
              <w:rPr>
                <w:rFonts w:cstheme="minorHAnsi"/>
              </w:rPr>
            </w:pPr>
            <w:r w:rsidRPr="00BE3F1F">
              <w:rPr>
                <w:rFonts w:cstheme="minorHAnsi"/>
              </w:rPr>
              <w:t>A4 page: black and white</w:t>
            </w:r>
          </w:p>
        </w:tc>
        <w:tc>
          <w:tcPr>
            <w:tcW w:w="1732" w:type="dxa"/>
            <w:tcBorders>
              <w:top w:val="dotted" w:sz="4" w:space="0" w:color="auto"/>
              <w:bottom w:val="dotted" w:sz="4" w:space="0" w:color="auto"/>
            </w:tcBorders>
            <w:vAlign w:val="center"/>
          </w:tcPr>
          <w:p w14:paraId="0CC3626F" w14:textId="77777777" w:rsidR="00AC361D" w:rsidRPr="00BE3F1F" w:rsidRDefault="00AC361D" w:rsidP="00AC361D">
            <w:pPr>
              <w:jc w:val="center"/>
              <w:rPr>
                <w:rFonts w:cstheme="minorHAnsi"/>
              </w:rPr>
            </w:pPr>
            <w:r w:rsidRPr="00BE3F1F">
              <w:rPr>
                <w:rFonts w:cstheme="minorHAnsi"/>
              </w:rPr>
              <w:t>$0.20</w:t>
            </w:r>
          </w:p>
        </w:tc>
        <w:tc>
          <w:tcPr>
            <w:tcW w:w="1732" w:type="dxa"/>
            <w:tcBorders>
              <w:top w:val="dotted" w:sz="4" w:space="0" w:color="auto"/>
              <w:bottom w:val="dotted" w:sz="4" w:space="0" w:color="auto"/>
            </w:tcBorders>
            <w:vAlign w:val="center"/>
          </w:tcPr>
          <w:p w14:paraId="3EA3E36E" w14:textId="77777777" w:rsidR="00AC361D" w:rsidRPr="00BE3F1F" w:rsidRDefault="00AC361D" w:rsidP="00AC361D">
            <w:pPr>
              <w:jc w:val="center"/>
              <w:rPr>
                <w:rFonts w:cstheme="minorHAnsi"/>
              </w:rPr>
            </w:pPr>
            <w:r w:rsidRPr="00BE3F1F">
              <w:rPr>
                <w:rFonts w:cstheme="minorHAnsi"/>
              </w:rPr>
              <w:t>$0.20</w:t>
            </w:r>
          </w:p>
        </w:tc>
      </w:tr>
      <w:tr w:rsidR="00AC361D" w:rsidRPr="00BE3F1F" w14:paraId="470523F7" w14:textId="77777777" w:rsidTr="00A27AC7">
        <w:tc>
          <w:tcPr>
            <w:tcW w:w="5778" w:type="dxa"/>
            <w:tcBorders>
              <w:top w:val="dotted" w:sz="4" w:space="0" w:color="auto"/>
              <w:bottom w:val="dotted" w:sz="4" w:space="0" w:color="auto"/>
            </w:tcBorders>
            <w:vAlign w:val="center"/>
          </w:tcPr>
          <w:p w14:paraId="565E20A5" w14:textId="77777777" w:rsidR="00AC361D" w:rsidRPr="00BE3F1F" w:rsidRDefault="00AC361D" w:rsidP="00853188">
            <w:pPr>
              <w:rPr>
                <w:rFonts w:cstheme="minorHAnsi"/>
              </w:rPr>
            </w:pPr>
            <w:r w:rsidRPr="00BE3F1F">
              <w:rPr>
                <w:rFonts w:cstheme="minorHAnsi"/>
              </w:rPr>
              <w:t>A3 page: black and white</w:t>
            </w:r>
          </w:p>
        </w:tc>
        <w:tc>
          <w:tcPr>
            <w:tcW w:w="1732" w:type="dxa"/>
            <w:tcBorders>
              <w:top w:val="dotted" w:sz="4" w:space="0" w:color="auto"/>
              <w:bottom w:val="dotted" w:sz="4" w:space="0" w:color="auto"/>
            </w:tcBorders>
            <w:vAlign w:val="center"/>
          </w:tcPr>
          <w:p w14:paraId="7417331A" w14:textId="77777777" w:rsidR="00AC361D" w:rsidRPr="00BE3F1F" w:rsidRDefault="00AC361D" w:rsidP="004E5B1C">
            <w:pPr>
              <w:jc w:val="center"/>
              <w:rPr>
                <w:rFonts w:cstheme="minorHAnsi"/>
              </w:rPr>
            </w:pPr>
            <w:r w:rsidRPr="00BE3F1F">
              <w:rPr>
                <w:rFonts w:cstheme="minorHAnsi"/>
              </w:rPr>
              <w:t>$0.30</w:t>
            </w:r>
          </w:p>
        </w:tc>
        <w:tc>
          <w:tcPr>
            <w:tcW w:w="1732" w:type="dxa"/>
            <w:tcBorders>
              <w:top w:val="dotted" w:sz="4" w:space="0" w:color="auto"/>
              <w:bottom w:val="dotted" w:sz="4" w:space="0" w:color="auto"/>
            </w:tcBorders>
            <w:vAlign w:val="center"/>
          </w:tcPr>
          <w:p w14:paraId="3910727E" w14:textId="77777777" w:rsidR="00AC361D" w:rsidRPr="00BE3F1F" w:rsidRDefault="00AC361D" w:rsidP="004E5B1C">
            <w:pPr>
              <w:jc w:val="center"/>
              <w:rPr>
                <w:rFonts w:cstheme="minorHAnsi"/>
              </w:rPr>
            </w:pPr>
            <w:r w:rsidRPr="00BE3F1F">
              <w:rPr>
                <w:rFonts w:cstheme="minorHAnsi"/>
              </w:rPr>
              <w:t>$0.30</w:t>
            </w:r>
          </w:p>
        </w:tc>
      </w:tr>
      <w:tr w:rsidR="00AC361D" w:rsidRPr="00BE3F1F" w14:paraId="55F7ACC1" w14:textId="77777777" w:rsidTr="00A27AC7">
        <w:tc>
          <w:tcPr>
            <w:tcW w:w="5778" w:type="dxa"/>
            <w:tcBorders>
              <w:top w:val="dotted" w:sz="4" w:space="0" w:color="auto"/>
              <w:bottom w:val="dotted" w:sz="4" w:space="0" w:color="auto"/>
            </w:tcBorders>
            <w:vAlign w:val="center"/>
          </w:tcPr>
          <w:p w14:paraId="2B418C8E" w14:textId="77777777" w:rsidR="00AC361D" w:rsidRPr="00BE3F1F" w:rsidRDefault="00AC361D" w:rsidP="00853188">
            <w:pPr>
              <w:rPr>
                <w:rFonts w:cstheme="minorHAnsi"/>
              </w:rPr>
            </w:pPr>
            <w:r w:rsidRPr="00BE3F1F">
              <w:rPr>
                <w:rFonts w:cstheme="minorHAnsi"/>
              </w:rPr>
              <w:t>A4 page: colour</w:t>
            </w:r>
          </w:p>
        </w:tc>
        <w:tc>
          <w:tcPr>
            <w:tcW w:w="1732" w:type="dxa"/>
            <w:tcBorders>
              <w:top w:val="dotted" w:sz="4" w:space="0" w:color="auto"/>
              <w:bottom w:val="dotted" w:sz="4" w:space="0" w:color="auto"/>
            </w:tcBorders>
            <w:vAlign w:val="center"/>
          </w:tcPr>
          <w:p w14:paraId="0CB9E48D" w14:textId="77777777" w:rsidR="00AC361D" w:rsidRPr="00BE3F1F" w:rsidRDefault="00AC361D" w:rsidP="00AC361D">
            <w:pPr>
              <w:jc w:val="center"/>
              <w:rPr>
                <w:rFonts w:cstheme="minorHAnsi"/>
              </w:rPr>
            </w:pPr>
            <w:r w:rsidRPr="00BE3F1F">
              <w:rPr>
                <w:rFonts w:cstheme="minorHAnsi"/>
              </w:rPr>
              <w:t>$1.00</w:t>
            </w:r>
          </w:p>
        </w:tc>
        <w:tc>
          <w:tcPr>
            <w:tcW w:w="1732" w:type="dxa"/>
            <w:tcBorders>
              <w:top w:val="dotted" w:sz="4" w:space="0" w:color="auto"/>
              <w:bottom w:val="dotted" w:sz="4" w:space="0" w:color="auto"/>
            </w:tcBorders>
            <w:vAlign w:val="center"/>
          </w:tcPr>
          <w:p w14:paraId="5281BB34" w14:textId="77777777" w:rsidR="00AC361D" w:rsidRPr="00BE3F1F" w:rsidRDefault="00AC361D" w:rsidP="00AC361D">
            <w:pPr>
              <w:jc w:val="center"/>
              <w:rPr>
                <w:rFonts w:cstheme="minorHAnsi"/>
              </w:rPr>
            </w:pPr>
            <w:r w:rsidRPr="00BE3F1F">
              <w:rPr>
                <w:rFonts w:cstheme="minorHAnsi"/>
              </w:rPr>
              <w:t>$1.00</w:t>
            </w:r>
          </w:p>
        </w:tc>
      </w:tr>
      <w:tr w:rsidR="00AC361D" w:rsidRPr="00BE3F1F" w14:paraId="6E9D249C" w14:textId="77777777" w:rsidTr="00A27AC7">
        <w:tc>
          <w:tcPr>
            <w:tcW w:w="5778" w:type="dxa"/>
            <w:tcBorders>
              <w:top w:val="dotted" w:sz="4" w:space="0" w:color="auto"/>
              <w:bottom w:val="single" w:sz="4" w:space="0" w:color="auto"/>
            </w:tcBorders>
            <w:vAlign w:val="center"/>
          </w:tcPr>
          <w:p w14:paraId="19AB536A" w14:textId="77777777" w:rsidR="00AC361D" w:rsidRPr="00BE3F1F" w:rsidRDefault="00AC361D" w:rsidP="00853188">
            <w:pPr>
              <w:rPr>
                <w:rFonts w:cstheme="minorHAnsi"/>
              </w:rPr>
            </w:pPr>
            <w:r w:rsidRPr="00BE3F1F">
              <w:rPr>
                <w:rFonts w:cstheme="minorHAnsi"/>
              </w:rPr>
              <w:t>A3 page: colour</w:t>
            </w:r>
          </w:p>
        </w:tc>
        <w:tc>
          <w:tcPr>
            <w:tcW w:w="1732" w:type="dxa"/>
            <w:tcBorders>
              <w:top w:val="dotted" w:sz="4" w:space="0" w:color="auto"/>
              <w:bottom w:val="single" w:sz="4" w:space="0" w:color="auto"/>
            </w:tcBorders>
            <w:vAlign w:val="center"/>
          </w:tcPr>
          <w:p w14:paraId="5CABC12E" w14:textId="77777777" w:rsidR="00AC361D" w:rsidRPr="00BE3F1F" w:rsidRDefault="00AC361D" w:rsidP="00AC361D">
            <w:pPr>
              <w:jc w:val="center"/>
              <w:rPr>
                <w:rFonts w:cstheme="minorHAnsi"/>
              </w:rPr>
            </w:pPr>
            <w:r w:rsidRPr="00BE3F1F">
              <w:rPr>
                <w:rFonts w:cstheme="minorHAnsi"/>
              </w:rPr>
              <w:t>$2.00</w:t>
            </w:r>
          </w:p>
        </w:tc>
        <w:tc>
          <w:tcPr>
            <w:tcW w:w="1732" w:type="dxa"/>
            <w:tcBorders>
              <w:top w:val="dotted" w:sz="4" w:space="0" w:color="auto"/>
              <w:bottom w:val="single" w:sz="4" w:space="0" w:color="auto"/>
            </w:tcBorders>
            <w:vAlign w:val="center"/>
          </w:tcPr>
          <w:p w14:paraId="441ED9FA" w14:textId="77777777" w:rsidR="00AC361D" w:rsidRPr="00BE3F1F" w:rsidRDefault="00AC361D" w:rsidP="00AC361D">
            <w:pPr>
              <w:jc w:val="center"/>
              <w:rPr>
                <w:rFonts w:cstheme="minorHAnsi"/>
              </w:rPr>
            </w:pPr>
            <w:r w:rsidRPr="00BE3F1F">
              <w:rPr>
                <w:rFonts w:cstheme="minorHAnsi"/>
              </w:rPr>
              <w:t>$2.00</w:t>
            </w:r>
          </w:p>
        </w:tc>
      </w:tr>
      <w:tr w:rsidR="00AC361D" w:rsidRPr="00BE3F1F" w14:paraId="12421919" w14:textId="77777777" w:rsidTr="00A27AC7">
        <w:trPr>
          <w:trHeight w:val="396"/>
        </w:trPr>
        <w:tc>
          <w:tcPr>
            <w:tcW w:w="9242" w:type="dxa"/>
            <w:gridSpan w:val="3"/>
            <w:tcBorders>
              <w:bottom w:val="dotted" w:sz="4" w:space="0" w:color="auto"/>
            </w:tcBorders>
            <w:vAlign w:val="center"/>
          </w:tcPr>
          <w:p w14:paraId="1D9257E1" w14:textId="77777777" w:rsidR="00AC361D" w:rsidRPr="00BE3F1F" w:rsidRDefault="00AC361D" w:rsidP="00AC361D">
            <w:pPr>
              <w:rPr>
                <w:rFonts w:cstheme="minorHAnsi"/>
                <w:b/>
              </w:rPr>
            </w:pPr>
            <w:r w:rsidRPr="00BE3F1F">
              <w:rPr>
                <w:rFonts w:cstheme="minorHAnsi"/>
                <w:b/>
              </w:rPr>
              <w:t>Overdue Charges *</w:t>
            </w:r>
          </w:p>
        </w:tc>
      </w:tr>
      <w:tr w:rsidR="00AC361D" w:rsidRPr="00BE3F1F" w14:paraId="296F8397" w14:textId="77777777" w:rsidTr="00A27AC7">
        <w:tc>
          <w:tcPr>
            <w:tcW w:w="5778" w:type="dxa"/>
            <w:tcBorders>
              <w:top w:val="dotted" w:sz="4" w:space="0" w:color="auto"/>
              <w:bottom w:val="dotted" w:sz="4" w:space="0" w:color="auto"/>
            </w:tcBorders>
            <w:vAlign w:val="center"/>
          </w:tcPr>
          <w:p w14:paraId="0CC99D11" w14:textId="77777777" w:rsidR="00AC361D" w:rsidRPr="00BE3F1F" w:rsidRDefault="00AC361D" w:rsidP="00AC361D">
            <w:pPr>
              <w:rPr>
                <w:rFonts w:cstheme="minorHAnsi"/>
              </w:rPr>
            </w:pPr>
            <w:r w:rsidRPr="00BE3F1F">
              <w:rPr>
                <w:rFonts w:cstheme="minorHAnsi"/>
              </w:rPr>
              <w:t>Per item per day</w:t>
            </w:r>
          </w:p>
        </w:tc>
        <w:tc>
          <w:tcPr>
            <w:tcW w:w="1732" w:type="dxa"/>
            <w:tcBorders>
              <w:top w:val="dotted" w:sz="4" w:space="0" w:color="auto"/>
              <w:bottom w:val="dotted" w:sz="4" w:space="0" w:color="auto"/>
            </w:tcBorders>
            <w:vAlign w:val="center"/>
          </w:tcPr>
          <w:p w14:paraId="2D9B4582" w14:textId="77777777" w:rsidR="00AC361D" w:rsidRPr="00BE3F1F" w:rsidRDefault="00473EAD" w:rsidP="00AC361D">
            <w:pPr>
              <w:jc w:val="center"/>
              <w:rPr>
                <w:rFonts w:cstheme="minorHAnsi"/>
              </w:rPr>
            </w:pPr>
            <w:r>
              <w:rPr>
                <w:rFonts w:cstheme="minorHAnsi"/>
              </w:rPr>
              <w:t>$0.30</w:t>
            </w:r>
          </w:p>
        </w:tc>
        <w:tc>
          <w:tcPr>
            <w:tcW w:w="1732" w:type="dxa"/>
            <w:tcBorders>
              <w:top w:val="dotted" w:sz="4" w:space="0" w:color="auto"/>
              <w:bottom w:val="dotted" w:sz="4" w:space="0" w:color="auto"/>
            </w:tcBorders>
            <w:vAlign w:val="center"/>
          </w:tcPr>
          <w:p w14:paraId="38C645C6" w14:textId="77777777" w:rsidR="00AC361D" w:rsidRPr="00BE3F1F" w:rsidRDefault="00473EAD" w:rsidP="00AC361D">
            <w:pPr>
              <w:jc w:val="center"/>
              <w:rPr>
                <w:rFonts w:cstheme="minorHAnsi"/>
              </w:rPr>
            </w:pPr>
            <w:r>
              <w:rPr>
                <w:rFonts w:cstheme="minorHAnsi"/>
              </w:rPr>
              <w:t>$0.30</w:t>
            </w:r>
          </w:p>
        </w:tc>
      </w:tr>
      <w:tr w:rsidR="00AC361D" w:rsidRPr="00BE3F1F" w14:paraId="6C604A11" w14:textId="77777777" w:rsidTr="00A27AC7">
        <w:tc>
          <w:tcPr>
            <w:tcW w:w="5778" w:type="dxa"/>
            <w:tcBorders>
              <w:top w:val="dotted" w:sz="4" w:space="0" w:color="auto"/>
              <w:bottom w:val="dotted" w:sz="4" w:space="0" w:color="auto"/>
            </w:tcBorders>
            <w:vAlign w:val="center"/>
          </w:tcPr>
          <w:p w14:paraId="3617F659" w14:textId="77777777" w:rsidR="00AC361D" w:rsidRPr="00BE3F1F" w:rsidRDefault="00AC361D" w:rsidP="00AC361D">
            <w:pPr>
              <w:rPr>
                <w:rFonts w:cstheme="minorHAnsi"/>
              </w:rPr>
            </w:pPr>
            <w:r w:rsidRPr="00BE3F1F">
              <w:rPr>
                <w:rFonts w:cstheme="minorHAnsi"/>
              </w:rPr>
              <w:t>Maximum per item</w:t>
            </w:r>
          </w:p>
        </w:tc>
        <w:tc>
          <w:tcPr>
            <w:tcW w:w="1732" w:type="dxa"/>
            <w:tcBorders>
              <w:top w:val="dotted" w:sz="4" w:space="0" w:color="auto"/>
              <w:bottom w:val="dotted" w:sz="4" w:space="0" w:color="auto"/>
            </w:tcBorders>
            <w:vAlign w:val="center"/>
          </w:tcPr>
          <w:p w14:paraId="50527A8A" w14:textId="77777777" w:rsidR="00AC361D" w:rsidRPr="00BE3F1F" w:rsidRDefault="00AC361D" w:rsidP="00AC361D">
            <w:pPr>
              <w:jc w:val="center"/>
              <w:rPr>
                <w:rFonts w:cstheme="minorHAnsi"/>
              </w:rPr>
            </w:pPr>
            <w:r w:rsidRPr="00BE3F1F">
              <w:rPr>
                <w:rFonts w:cstheme="minorHAnsi"/>
              </w:rPr>
              <w:t>$10.00</w:t>
            </w:r>
          </w:p>
        </w:tc>
        <w:tc>
          <w:tcPr>
            <w:tcW w:w="1732" w:type="dxa"/>
            <w:tcBorders>
              <w:top w:val="dotted" w:sz="4" w:space="0" w:color="auto"/>
              <w:bottom w:val="dotted" w:sz="4" w:space="0" w:color="auto"/>
            </w:tcBorders>
            <w:vAlign w:val="center"/>
          </w:tcPr>
          <w:p w14:paraId="0733E18B" w14:textId="77777777" w:rsidR="00AC361D" w:rsidRPr="00BE3F1F" w:rsidRDefault="00AC361D" w:rsidP="00902997">
            <w:pPr>
              <w:jc w:val="center"/>
              <w:rPr>
                <w:rFonts w:cstheme="minorHAnsi"/>
              </w:rPr>
            </w:pPr>
            <w:r w:rsidRPr="00BE3F1F">
              <w:rPr>
                <w:rFonts w:cstheme="minorHAnsi"/>
              </w:rPr>
              <w:t>$10.00</w:t>
            </w:r>
          </w:p>
        </w:tc>
      </w:tr>
      <w:tr w:rsidR="00AC361D" w:rsidRPr="00BE3F1F" w14:paraId="1DD1AA18" w14:textId="77777777" w:rsidTr="00A27AC7">
        <w:tc>
          <w:tcPr>
            <w:tcW w:w="9242" w:type="dxa"/>
            <w:gridSpan w:val="3"/>
            <w:tcBorders>
              <w:top w:val="dotted" w:sz="4" w:space="0" w:color="auto"/>
            </w:tcBorders>
            <w:vAlign w:val="center"/>
          </w:tcPr>
          <w:p w14:paraId="45064D56" w14:textId="77777777" w:rsidR="00AC361D" w:rsidRPr="00473EAD" w:rsidRDefault="00473EAD" w:rsidP="00473EAD">
            <w:pPr>
              <w:rPr>
                <w:rFonts w:cstheme="minorHAnsi"/>
              </w:rPr>
            </w:pPr>
            <w:r>
              <w:rPr>
                <w:rFonts w:cstheme="minorHAnsi"/>
              </w:rPr>
              <w:t>No overdue charges apply to Junior items*</w:t>
            </w:r>
          </w:p>
        </w:tc>
      </w:tr>
      <w:tr w:rsidR="00AC361D" w:rsidRPr="00BE3F1F" w14:paraId="7965CDCD" w14:textId="77777777" w:rsidTr="00AC361D">
        <w:trPr>
          <w:trHeight w:val="327"/>
        </w:trPr>
        <w:tc>
          <w:tcPr>
            <w:tcW w:w="5778" w:type="dxa"/>
            <w:vAlign w:val="center"/>
          </w:tcPr>
          <w:p w14:paraId="0F7729FF" w14:textId="77777777" w:rsidR="00AC361D" w:rsidRPr="00BE3F1F" w:rsidRDefault="00AC361D" w:rsidP="00853188">
            <w:pPr>
              <w:rPr>
                <w:rFonts w:cstheme="minorHAnsi"/>
              </w:rPr>
            </w:pPr>
            <w:r w:rsidRPr="00BE3F1F">
              <w:rPr>
                <w:rFonts w:cstheme="minorHAnsi"/>
                <w:b/>
              </w:rPr>
              <w:t>Reservations</w:t>
            </w:r>
          </w:p>
        </w:tc>
        <w:tc>
          <w:tcPr>
            <w:tcW w:w="1732" w:type="dxa"/>
            <w:vAlign w:val="center"/>
          </w:tcPr>
          <w:p w14:paraId="6992D5DB" w14:textId="77777777" w:rsidR="00AC361D" w:rsidRPr="00BE3F1F" w:rsidRDefault="00473EAD" w:rsidP="00AC361D">
            <w:pPr>
              <w:jc w:val="center"/>
              <w:rPr>
                <w:rFonts w:cstheme="minorHAnsi"/>
              </w:rPr>
            </w:pPr>
            <w:r>
              <w:rPr>
                <w:rFonts w:cstheme="minorHAnsi"/>
              </w:rPr>
              <w:t>FREE</w:t>
            </w:r>
          </w:p>
        </w:tc>
        <w:tc>
          <w:tcPr>
            <w:tcW w:w="1732" w:type="dxa"/>
            <w:vAlign w:val="center"/>
          </w:tcPr>
          <w:p w14:paraId="41231191" w14:textId="77777777" w:rsidR="00AC361D" w:rsidRPr="00BE3F1F" w:rsidRDefault="00473EAD" w:rsidP="00AC361D">
            <w:pPr>
              <w:jc w:val="center"/>
              <w:rPr>
                <w:rFonts w:cstheme="minorHAnsi"/>
              </w:rPr>
            </w:pPr>
            <w:r>
              <w:rPr>
                <w:rFonts w:cstheme="minorHAnsi"/>
              </w:rPr>
              <w:t>FREE</w:t>
            </w:r>
          </w:p>
        </w:tc>
      </w:tr>
      <w:tr w:rsidR="00AC361D" w:rsidRPr="00BE3F1F" w14:paraId="1B5A33C3" w14:textId="77777777" w:rsidTr="00AC361D">
        <w:trPr>
          <w:trHeight w:val="327"/>
        </w:trPr>
        <w:tc>
          <w:tcPr>
            <w:tcW w:w="5778" w:type="dxa"/>
            <w:vAlign w:val="center"/>
          </w:tcPr>
          <w:p w14:paraId="5195216A" w14:textId="77777777" w:rsidR="00AC361D" w:rsidRPr="00BE3F1F" w:rsidRDefault="00473EAD" w:rsidP="003E5FFC">
            <w:pPr>
              <w:rPr>
                <w:rFonts w:cstheme="minorHAnsi"/>
              </w:rPr>
            </w:pPr>
            <w:r>
              <w:rPr>
                <w:rFonts w:cstheme="minorHAnsi"/>
                <w:b/>
              </w:rPr>
              <w:t>New Item Requests</w:t>
            </w:r>
            <w:r w:rsidR="003E5FFC">
              <w:rPr>
                <w:rFonts w:cstheme="minorHAnsi"/>
                <w:b/>
              </w:rPr>
              <w:t xml:space="preserve"> </w:t>
            </w:r>
            <w:r>
              <w:rPr>
                <w:rFonts w:cstheme="minorHAnsi"/>
                <w:b/>
              </w:rPr>
              <w:t>(per item)</w:t>
            </w:r>
          </w:p>
        </w:tc>
        <w:tc>
          <w:tcPr>
            <w:tcW w:w="1732" w:type="dxa"/>
            <w:vAlign w:val="center"/>
          </w:tcPr>
          <w:p w14:paraId="612FC7BB" w14:textId="77777777" w:rsidR="00AC361D" w:rsidRPr="00BE3F1F" w:rsidRDefault="00A80027" w:rsidP="00AC361D">
            <w:pPr>
              <w:jc w:val="center"/>
              <w:rPr>
                <w:rFonts w:cstheme="minorHAnsi"/>
              </w:rPr>
            </w:pPr>
            <w:r>
              <w:rPr>
                <w:rFonts w:cstheme="minorHAnsi"/>
              </w:rPr>
              <w:t>FREE</w:t>
            </w:r>
          </w:p>
        </w:tc>
        <w:tc>
          <w:tcPr>
            <w:tcW w:w="1732" w:type="dxa"/>
            <w:vAlign w:val="center"/>
          </w:tcPr>
          <w:p w14:paraId="010E442D" w14:textId="77777777" w:rsidR="00AC361D" w:rsidRPr="00BE3F1F" w:rsidRDefault="00A80027" w:rsidP="00AC361D">
            <w:pPr>
              <w:jc w:val="center"/>
              <w:rPr>
                <w:rFonts w:cstheme="minorHAnsi"/>
              </w:rPr>
            </w:pPr>
            <w:r>
              <w:rPr>
                <w:rFonts w:cstheme="minorHAnsi"/>
              </w:rPr>
              <w:t>FREE</w:t>
            </w:r>
          </w:p>
        </w:tc>
      </w:tr>
      <w:tr w:rsidR="00473EAD" w:rsidRPr="00BE3F1F" w14:paraId="25FA3FE8" w14:textId="77777777" w:rsidTr="00AC361D">
        <w:trPr>
          <w:trHeight w:val="327"/>
        </w:trPr>
        <w:tc>
          <w:tcPr>
            <w:tcW w:w="5778" w:type="dxa"/>
            <w:vAlign w:val="center"/>
          </w:tcPr>
          <w:p w14:paraId="6E808945" w14:textId="77777777" w:rsidR="00473EAD" w:rsidRPr="00BE3F1F" w:rsidRDefault="00473EAD" w:rsidP="00473EAD">
            <w:pPr>
              <w:rPr>
                <w:rFonts w:cstheme="minorHAnsi"/>
                <w:b/>
              </w:rPr>
            </w:pPr>
            <w:r w:rsidRPr="00BE3F1F">
              <w:rPr>
                <w:rFonts w:cstheme="minorHAnsi"/>
                <w:b/>
              </w:rPr>
              <w:t>Inter-library loans from other libraries (per item)</w:t>
            </w:r>
          </w:p>
          <w:p w14:paraId="541F01B5" w14:textId="77777777" w:rsidR="00473EAD" w:rsidRPr="00BE3F1F" w:rsidRDefault="00473EAD" w:rsidP="00473EAD">
            <w:pPr>
              <w:rPr>
                <w:rFonts w:cstheme="minorHAnsi"/>
              </w:rPr>
            </w:pPr>
            <w:r w:rsidRPr="00BE3F1F">
              <w:rPr>
                <w:rFonts w:cstheme="minorHAnsi"/>
              </w:rPr>
              <w:t>Plus any additional costs incurred from the lending library</w:t>
            </w:r>
          </w:p>
        </w:tc>
        <w:tc>
          <w:tcPr>
            <w:tcW w:w="1732" w:type="dxa"/>
            <w:vAlign w:val="center"/>
          </w:tcPr>
          <w:p w14:paraId="449152B2" w14:textId="77777777" w:rsidR="00473EAD" w:rsidRPr="00BE3F1F" w:rsidRDefault="00473EAD" w:rsidP="0083313C">
            <w:pPr>
              <w:jc w:val="center"/>
              <w:rPr>
                <w:rFonts w:cstheme="minorHAnsi"/>
              </w:rPr>
            </w:pPr>
            <w:r>
              <w:rPr>
                <w:rFonts w:cstheme="minorHAnsi"/>
              </w:rPr>
              <w:t>$</w:t>
            </w:r>
            <w:r w:rsidR="0083313C">
              <w:rPr>
                <w:rFonts w:cstheme="minorHAnsi"/>
              </w:rPr>
              <w:t>7.00</w:t>
            </w:r>
          </w:p>
        </w:tc>
        <w:tc>
          <w:tcPr>
            <w:tcW w:w="1732" w:type="dxa"/>
            <w:vAlign w:val="center"/>
          </w:tcPr>
          <w:p w14:paraId="161E5D9E" w14:textId="77777777" w:rsidR="00473EAD" w:rsidRPr="00BE3F1F" w:rsidRDefault="00473EAD" w:rsidP="0083313C">
            <w:pPr>
              <w:jc w:val="center"/>
              <w:rPr>
                <w:rFonts w:cstheme="minorHAnsi"/>
              </w:rPr>
            </w:pPr>
            <w:r>
              <w:rPr>
                <w:rFonts w:cstheme="minorHAnsi"/>
              </w:rPr>
              <w:t>$</w:t>
            </w:r>
            <w:r w:rsidR="0083313C">
              <w:rPr>
                <w:rFonts w:cstheme="minorHAnsi"/>
              </w:rPr>
              <w:t>3.50</w:t>
            </w:r>
          </w:p>
        </w:tc>
      </w:tr>
      <w:tr w:rsidR="00F5423F" w:rsidRPr="00BE3F1F" w14:paraId="1120F510" w14:textId="77777777" w:rsidTr="00947C08">
        <w:trPr>
          <w:trHeight w:val="327"/>
        </w:trPr>
        <w:tc>
          <w:tcPr>
            <w:tcW w:w="5778" w:type="dxa"/>
            <w:vAlign w:val="center"/>
          </w:tcPr>
          <w:p w14:paraId="0C726207" w14:textId="77777777" w:rsidR="00F5423F" w:rsidRPr="00BE3F1F" w:rsidRDefault="00F5423F" w:rsidP="00947C08">
            <w:pPr>
              <w:rPr>
                <w:rFonts w:cstheme="minorHAnsi"/>
                <w:b/>
              </w:rPr>
            </w:pPr>
            <w:r>
              <w:rPr>
                <w:rFonts w:cstheme="minorHAnsi"/>
                <w:b/>
              </w:rPr>
              <w:t>Replacement Membership cards</w:t>
            </w:r>
          </w:p>
        </w:tc>
        <w:tc>
          <w:tcPr>
            <w:tcW w:w="1732" w:type="dxa"/>
            <w:vAlign w:val="center"/>
          </w:tcPr>
          <w:p w14:paraId="1B27699B" w14:textId="77777777" w:rsidR="00F5423F" w:rsidRPr="00BE3F1F" w:rsidRDefault="00F5423F" w:rsidP="003F2369">
            <w:pPr>
              <w:jc w:val="center"/>
              <w:rPr>
                <w:rFonts w:cstheme="minorHAnsi"/>
              </w:rPr>
            </w:pPr>
            <w:r>
              <w:rPr>
                <w:rFonts w:cstheme="minorHAnsi"/>
              </w:rPr>
              <w:t>$2.</w:t>
            </w:r>
            <w:r w:rsidR="003F2369">
              <w:rPr>
                <w:rFonts w:cstheme="minorHAnsi"/>
              </w:rPr>
              <w:t>00</w:t>
            </w:r>
          </w:p>
        </w:tc>
        <w:tc>
          <w:tcPr>
            <w:tcW w:w="1732" w:type="dxa"/>
            <w:vAlign w:val="center"/>
          </w:tcPr>
          <w:p w14:paraId="520B2896" w14:textId="77777777" w:rsidR="00F5423F" w:rsidRPr="00BE3F1F" w:rsidRDefault="003F2369" w:rsidP="00947C08">
            <w:pPr>
              <w:jc w:val="center"/>
              <w:rPr>
                <w:rFonts w:cstheme="minorHAnsi"/>
              </w:rPr>
            </w:pPr>
            <w:r>
              <w:rPr>
                <w:rFonts w:cstheme="minorHAnsi"/>
              </w:rPr>
              <w:t>$2.00</w:t>
            </w:r>
          </w:p>
        </w:tc>
      </w:tr>
      <w:tr w:rsidR="00473EAD" w:rsidRPr="00BE3F1F" w14:paraId="0D4402DD" w14:textId="77777777" w:rsidTr="00AC361D">
        <w:trPr>
          <w:trHeight w:val="327"/>
        </w:trPr>
        <w:tc>
          <w:tcPr>
            <w:tcW w:w="5778" w:type="dxa"/>
            <w:tcBorders>
              <w:bottom w:val="single" w:sz="4" w:space="0" w:color="auto"/>
            </w:tcBorders>
            <w:vAlign w:val="center"/>
          </w:tcPr>
          <w:p w14:paraId="38660FE0" w14:textId="77777777" w:rsidR="00473EAD" w:rsidRPr="00BE3F1F" w:rsidRDefault="00473EAD" w:rsidP="00AC361D">
            <w:pPr>
              <w:rPr>
                <w:rFonts w:cstheme="minorHAnsi"/>
                <w:b/>
              </w:rPr>
            </w:pPr>
            <w:r w:rsidRPr="00BE3F1F">
              <w:rPr>
                <w:rFonts w:cstheme="minorHAnsi"/>
                <w:b/>
              </w:rPr>
              <w:t>Lost or irreparable library items</w:t>
            </w:r>
          </w:p>
        </w:tc>
        <w:tc>
          <w:tcPr>
            <w:tcW w:w="1732" w:type="dxa"/>
            <w:tcBorders>
              <w:bottom w:val="single" w:sz="4" w:space="0" w:color="auto"/>
            </w:tcBorders>
            <w:vAlign w:val="center"/>
          </w:tcPr>
          <w:p w14:paraId="3E7BCC88" w14:textId="77777777" w:rsidR="00473EAD" w:rsidRPr="00BE3F1F" w:rsidRDefault="00473EAD" w:rsidP="00AC361D">
            <w:pPr>
              <w:jc w:val="center"/>
              <w:rPr>
                <w:rFonts w:cstheme="minorHAnsi"/>
              </w:rPr>
            </w:pPr>
            <w:r w:rsidRPr="00BE3F1F">
              <w:rPr>
                <w:rFonts w:cstheme="minorHAnsi"/>
              </w:rPr>
              <w:t>Cost of the item</w:t>
            </w:r>
          </w:p>
        </w:tc>
        <w:tc>
          <w:tcPr>
            <w:tcW w:w="1732" w:type="dxa"/>
            <w:tcBorders>
              <w:bottom w:val="single" w:sz="4" w:space="0" w:color="auto"/>
            </w:tcBorders>
            <w:vAlign w:val="center"/>
          </w:tcPr>
          <w:p w14:paraId="2E62542D" w14:textId="77777777" w:rsidR="00473EAD" w:rsidRPr="00BE3F1F" w:rsidRDefault="00473EAD" w:rsidP="00AC361D">
            <w:pPr>
              <w:jc w:val="center"/>
              <w:rPr>
                <w:rFonts w:cstheme="minorHAnsi"/>
              </w:rPr>
            </w:pPr>
            <w:r w:rsidRPr="00BE3F1F">
              <w:rPr>
                <w:rFonts w:cstheme="minorHAnsi"/>
              </w:rPr>
              <w:t>Cost of the item</w:t>
            </w:r>
          </w:p>
        </w:tc>
      </w:tr>
      <w:tr w:rsidR="00473EAD" w:rsidRPr="00BE3F1F" w14:paraId="67F64F84" w14:textId="77777777" w:rsidTr="00AC361D">
        <w:trPr>
          <w:trHeight w:val="409"/>
        </w:trPr>
        <w:tc>
          <w:tcPr>
            <w:tcW w:w="9242" w:type="dxa"/>
            <w:gridSpan w:val="3"/>
            <w:tcBorders>
              <w:bottom w:val="dotted" w:sz="4" w:space="0" w:color="auto"/>
            </w:tcBorders>
            <w:vAlign w:val="center"/>
          </w:tcPr>
          <w:p w14:paraId="052E9AD3" w14:textId="77777777" w:rsidR="00473EAD" w:rsidRPr="00BE3F1F" w:rsidRDefault="00473EAD" w:rsidP="00AC361D">
            <w:pPr>
              <w:rPr>
                <w:rFonts w:cstheme="minorHAnsi"/>
              </w:rPr>
            </w:pPr>
            <w:r w:rsidRPr="00BE3F1F">
              <w:rPr>
                <w:rFonts w:cstheme="minorHAnsi"/>
                <w:b/>
              </w:rPr>
              <w:t>Damaged repairable library items</w:t>
            </w:r>
          </w:p>
        </w:tc>
      </w:tr>
      <w:tr w:rsidR="00473EAD" w:rsidRPr="00BE3F1F" w14:paraId="31EDF499" w14:textId="77777777" w:rsidTr="00AC361D">
        <w:trPr>
          <w:trHeight w:val="327"/>
        </w:trPr>
        <w:tc>
          <w:tcPr>
            <w:tcW w:w="5778" w:type="dxa"/>
            <w:tcBorders>
              <w:top w:val="dotted" w:sz="4" w:space="0" w:color="auto"/>
              <w:bottom w:val="dotted" w:sz="4" w:space="0" w:color="auto"/>
            </w:tcBorders>
            <w:vAlign w:val="center"/>
          </w:tcPr>
          <w:p w14:paraId="6F556400" w14:textId="77777777" w:rsidR="00473EAD" w:rsidRPr="00BE3F1F" w:rsidRDefault="00473EAD" w:rsidP="00AC361D">
            <w:pPr>
              <w:rPr>
                <w:rFonts w:cstheme="minorHAnsi"/>
              </w:rPr>
            </w:pPr>
            <w:r w:rsidRPr="00BE3F1F">
              <w:rPr>
                <w:rFonts w:cstheme="minorHAnsi"/>
              </w:rPr>
              <w:t>Talking books: replacement cost of each disc</w:t>
            </w:r>
          </w:p>
        </w:tc>
        <w:tc>
          <w:tcPr>
            <w:tcW w:w="1732" w:type="dxa"/>
            <w:tcBorders>
              <w:top w:val="dotted" w:sz="4" w:space="0" w:color="auto"/>
              <w:bottom w:val="dotted" w:sz="4" w:space="0" w:color="auto"/>
            </w:tcBorders>
            <w:vAlign w:val="center"/>
          </w:tcPr>
          <w:p w14:paraId="39EA472A" w14:textId="77777777" w:rsidR="00473EAD" w:rsidRPr="00BE3F1F" w:rsidRDefault="003F2369" w:rsidP="00AC361D">
            <w:pPr>
              <w:jc w:val="center"/>
              <w:rPr>
                <w:rFonts w:cstheme="minorHAnsi"/>
              </w:rPr>
            </w:pPr>
            <w:r>
              <w:rPr>
                <w:rFonts w:cstheme="minorHAnsi"/>
              </w:rPr>
              <w:t>$22</w:t>
            </w:r>
            <w:r w:rsidR="00473EAD" w:rsidRPr="00BE3F1F">
              <w:rPr>
                <w:rFonts w:cstheme="minorHAnsi"/>
              </w:rPr>
              <w:t>.00</w:t>
            </w:r>
          </w:p>
        </w:tc>
        <w:tc>
          <w:tcPr>
            <w:tcW w:w="1732" w:type="dxa"/>
            <w:tcBorders>
              <w:top w:val="dotted" w:sz="4" w:space="0" w:color="auto"/>
              <w:bottom w:val="dotted" w:sz="4" w:space="0" w:color="auto"/>
            </w:tcBorders>
            <w:vAlign w:val="center"/>
          </w:tcPr>
          <w:p w14:paraId="6BB8F723" w14:textId="77777777" w:rsidR="00473EAD" w:rsidRPr="00BE3F1F" w:rsidRDefault="003F2369" w:rsidP="00AC361D">
            <w:pPr>
              <w:jc w:val="center"/>
              <w:rPr>
                <w:rFonts w:cstheme="minorHAnsi"/>
              </w:rPr>
            </w:pPr>
            <w:r>
              <w:rPr>
                <w:rFonts w:cstheme="minorHAnsi"/>
              </w:rPr>
              <w:t>$22</w:t>
            </w:r>
            <w:r w:rsidR="00473EAD" w:rsidRPr="00BE3F1F">
              <w:rPr>
                <w:rFonts w:cstheme="minorHAnsi"/>
              </w:rPr>
              <w:t>.00</w:t>
            </w:r>
          </w:p>
        </w:tc>
      </w:tr>
      <w:tr w:rsidR="00473EAD" w:rsidRPr="00BE3F1F" w14:paraId="076F295C" w14:textId="77777777" w:rsidTr="00AC361D">
        <w:trPr>
          <w:trHeight w:val="327"/>
        </w:trPr>
        <w:tc>
          <w:tcPr>
            <w:tcW w:w="5778" w:type="dxa"/>
            <w:tcBorders>
              <w:top w:val="dotted" w:sz="4" w:space="0" w:color="auto"/>
            </w:tcBorders>
            <w:vAlign w:val="center"/>
          </w:tcPr>
          <w:p w14:paraId="10CD673A" w14:textId="77777777" w:rsidR="00473EAD" w:rsidRPr="00BE3F1F" w:rsidRDefault="00473EAD" w:rsidP="00902997">
            <w:pPr>
              <w:rPr>
                <w:rFonts w:cstheme="minorHAnsi"/>
                <w:b/>
              </w:rPr>
            </w:pPr>
            <w:r w:rsidRPr="00BE3F1F">
              <w:rPr>
                <w:rFonts w:cstheme="minorHAnsi"/>
              </w:rPr>
              <w:t>All other library items</w:t>
            </w:r>
          </w:p>
        </w:tc>
        <w:tc>
          <w:tcPr>
            <w:tcW w:w="1732" w:type="dxa"/>
            <w:tcBorders>
              <w:top w:val="dotted" w:sz="4" w:space="0" w:color="auto"/>
            </w:tcBorders>
            <w:vAlign w:val="center"/>
          </w:tcPr>
          <w:p w14:paraId="32FDE726" w14:textId="77777777" w:rsidR="00473EAD" w:rsidRPr="00BE3F1F" w:rsidRDefault="003F2369" w:rsidP="00AC361D">
            <w:pPr>
              <w:jc w:val="center"/>
              <w:rPr>
                <w:rFonts w:cstheme="minorHAnsi"/>
              </w:rPr>
            </w:pPr>
            <w:r>
              <w:rPr>
                <w:rFonts w:cstheme="minorHAnsi"/>
              </w:rPr>
              <w:t>$6</w:t>
            </w:r>
            <w:r w:rsidR="00473EAD" w:rsidRPr="00BE3F1F">
              <w:rPr>
                <w:rFonts w:cstheme="minorHAnsi"/>
              </w:rPr>
              <w:t>.00</w:t>
            </w:r>
          </w:p>
        </w:tc>
        <w:tc>
          <w:tcPr>
            <w:tcW w:w="1732" w:type="dxa"/>
            <w:tcBorders>
              <w:top w:val="dotted" w:sz="4" w:space="0" w:color="auto"/>
            </w:tcBorders>
            <w:vAlign w:val="center"/>
          </w:tcPr>
          <w:p w14:paraId="519976CB" w14:textId="77777777" w:rsidR="00473EAD" w:rsidRPr="00BE3F1F" w:rsidRDefault="003F2369" w:rsidP="00AC361D">
            <w:pPr>
              <w:jc w:val="center"/>
              <w:rPr>
                <w:rFonts w:cstheme="minorHAnsi"/>
              </w:rPr>
            </w:pPr>
            <w:r>
              <w:rPr>
                <w:rFonts w:cstheme="minorHAnsi"/>
              </w:rPr>
              <w:t>$6</w:t>
            </w:r>
            <w:r w:rsidR="00473EAD" w:rsidRPr="00BE3F1F">
              <w:rPr>
                <w:rFonts w:cstheme="minorHAnsi"/>
              </w:rPr>
              <w:t>.00</w:t>
            </w:r>
          </w:p>
        </w:tc>
      </w:tr>
      <w:tr w:rsidR="00473EAD" w:rsidRPr="00BE3F1F" w14:paraId="35827D93" w14:textId="77777777" w:rsidTr="00AC361D">
        <w:trPr>
          <w:trHeight w:val="327"/>
        </w:trPr>
        <w:tc>
          <w:tcPr>
            <w:tcW w:w="5778" w:type="dxa"/>
            <w:vAlign w:val="center"/>
          </w:tcPr>
          <w:p w14:paraId="4E925935" w14:textId="77777777" w:rsidR="00473EAD" w:rsidRPr="00BE3F1F" w:rsidRDefault="00473EAD" w:rsidP="00902997">
            <w:pPr>
              <w:rPr>
                <w:rFonts w:cstheme="minorHAnsi"/>
                <w:b/>
              </w:rPr>
            </w:pPr>
            <w:r w:rsidRPr="00BE3F1F">
              <w:rPr>
                <w:rFonts w:cstheme="minorHAnsi"/>
                <w:b/>
              </w:rPr>
              <w:t>Library Bags</w:t>
            </w:r>
          </w:p>
        </w:tc>
        <w:tc>
          <w:tcPr>
            <w:tcW w:w="1732" w:type="dxa"/>
            <w:vAlign w:val="center"/>
          </w:tcPr>
          <w:p w14:paraId="5F75153A" w14:textId="77777777" w:rsidR="00473EAD" w:rsidRPr="00BE3F1F" w:rsidRDefault="00473EAD" w:rsidP="00AC361D">
            <w:pPr>
              <w:jc w:val="center"/>
              <w:rPr>
                <w:rFonts w:cstheme="minorHAnsi"/>
              </w:rPr>
            </w:pPr>
            <w:r w:rsidRPr="00BE3F1F">
              <w:rPr>
                <w:rFonts w:cstheme="minorHAnsi"/>
              </w:rPr>
              <w:t>$2.50</w:t>
            </w:r>
          </w:p>
        </w:tc>
        <w:tc>
          <w:tcPr>
            <w:tcW w:w="1732" w:type="dxa"/>
            <w:vAlign w:val="center"/>
          </w:tcPr>
          <w:p w14:paraId="29BC3D25" w14:textId="77777777" w:rsidR="00473EAD" w:rsidRPr="00BE3F1F" w:rsidRDefault="00473EAD" w:rsidP="00AC361D">
            <w:pPr>
              <w:jc w:val="center"/>
              <w:rPr>
                <w:rFonts w:cstheme="minorHAnsi"/>
              </w:rPr>
            </w:pPr>
            <w:r w:rsidRPr="00BE3F1F">
              <w:rPr>
                <w:rFonts w:cstheme="minorHAnsi"/>
              </w:rPr>
              <w:t>$2.50</w:t>
            </w:r>
          </w:p>
        </w:tc>
      </w:tr>
      <w:tr w:rsidR="00473EAD" w:rsidRPr="00BE3F1F" w14:paraId="3E0DD432" w14:textId="77777777" w:rsidTr="00AC361D">
        <w:trPr>
          <w:trHeight w:val="327"/>
        </w:trPr>
        <w:tc>
          <w:tcPr>
            <w:tcW w:w="5778" w:type="dxa"/>
            <w:vAlign w:val="center"/>
          </w:tcPr>
          <w:p w14:paraId="6A182EAA" w14:textId="77777777" w:rsidR="00473EAD" w:rsidRPr="00BE3F1F" w:rsidRDefault="00473EAD" w:rsidP="00902997">
            <w:pPr>
              <w:rPr>
                <w:rFonts w:cstheme="minorHAnsi"/>
                <w:b/>
              </w:rPr>
            </w:pPr>
            <w:r w:rsidRPr="00BE3F1F">
              <w:rPr>
                <w:rFonts w:cstheme="minorHAnsi"/>
                <w:b/>
              </w:rPr>
              <w:t>USBs</w:t>
            </w:r>
          </w:p>
        </w:tc>
        <w:tc>
          <w:tcPr>
            <w:tcW w:w="1732" w:type="dxa"/>
            <w:vAlign w:val="center"/>
          </w:tcPr>
          <w:p w14:paraId="3CC32DCA" w14:textId="77777777" w:rsidR="00473EAD" w:rsidRPr="00BE3F1F" w:rsidRDefault="00473EAD" w:rsidP="00AC361D">
            <w:pPr>
              <w:jc w:val="center"/>
              <w:rPr>
                <w:rFonts w:cstheme="minorHAnsi"/>
              </w:rPr>
            </w:pPr>
            <w:r w:rsidRPr="00BE3F1F">
              <w:rPr>
                <w:rFonts w:cstheme="minorHAnsi"/>
              </w:rPr>
              <w:t>$5.00</w:t>
            </w:r>
          </w:p>
        </w:tc>
        <w:tc>
          <w:tcPr>
            <w:tcW w:w="1732" w:type="dxa"/>
            <w:vAlign w:val="center"/>
          </w:tcPr>
          <w:p w14:paraId="26C065CB" w14:textId="77777777" w:rsidR="00473EAD" w:rsidRPr="00BE3F1F" w:rsidRDefault="00473EAD" w:rsidP="00AC361D">
            <w:pPr>
              <w:jc w:val="center"/>
              <w:rPr>
                <w:rFonts w:cstheme="minorHAnsi"/>
              </w:rPr>
            </w:pPr>
            <w:r w:rsidRPr="00BE3F1F">
              <w:rPr>
                <w:rFonts w:cstheme="minorHAnsi"/>
              </w:rPr>
              <w:t>$5.00</w:t>
            </w:r>
          </w:p>
        </w:tc>
      </w:tr>
      <w:tr w:rsidR="00473EAD" w:rsidRPr="00BE3F1F" w14:paraId="0D820AD6" w14:textId="77777777" w:rsidTr="00D24FE9">
        <w:trPr>
          <w:trHeight w:val="327"/>
        </w:trPr>
        <w:tc>
          <w:tcPr>
            <w:tcW w:w="9242" w:type="dxa"/>
            <w:gridSpan w:val="3"/>
            <w:tcBorders>
              <w:bottom w:val="dotted" w:sz="4" w:space="0" w:color="auto"/>
            </w:tcBorders>
            <w:vAlign w:val="center"/>
          </w:tcPr>
          <w:p w14:paraId="33924587" w14:textId="77777777" w:rsidR="00473EAD" w:rsidRPr="00BE3F1F" w:rsidRDefault="00473EAD" w:rsidP="0007438E">
            <w:pPr>
              <w:rPr>
                <w:rFonts w:cstheme="minorHAnsi"/>
              </w:rPr>
            </w:pPr>
            <w:r w:rsidRPr="00BE3F1F">
              <w:rPr>
                <w:rFonts w:cstheme="minorHAnsi"/>
                <w:b/>
              </w:rPr>
              <w:t>Playaway Accessories</w:t>
            </w:r>
          </w:p>
        </w:tc>
      </w:tr>
      <w:tr w:rsidR="00473EAD" w:rsidRPr="00BE3F1F" w14:paraId="09437600" w14:textId="77777777" w:rsidTr="00902997">
        <w:trPr>
          <w:trHeight w:val="327"/>
        </w:trPr>
        <w:tc>
          <w:tcPr>
            <w:tcW w:w="5778" w:type="dxa"/>
            <w:tcBorders>
              <w:top w:val="dotted" w:sz="4" w:space="0" w:color="auto"/>
              <w:bottom w:val="dotted" w:sz="4" w:space="0" w:color="auto"/>
            </w:tcBorders>
            <w:vAlign w:val="center"/>
          </w:tcPr>
          <w:p w14:paraId="50E66F76" w14:textId="77777777" w:rsidR="00473EAD" w:rsidRPr="00BE3F1F" w:rsidRDefault="00473EAD" w:rsidP="00902997">
            <w:pPr>
              <w:rPr>
                <w:rFonts w:cstheme="minorHAnsi"/>
              </w:rPr>
            </w:pPr>
            <w:r w:rsidRPr="00BE3F1F">
              <w:rPr>
                <w:rFonts w:cstheme="minorHAnsi"/>
              </w:rPr>
              <w:t>Batteries</w:t>
            </w:r>
          </w:p>
        </w:tc>
        <w:tc>
          <w:tcPr>
            <w:tcW w:w="1732" w:type="dxa"/>
            <w:tcBorders>
              <w:top w:val="dotted" w:sz="4" w:space="0" w:color="auto"/>
              <w:bottom w:val="dotted" w:sz="4" w:space="0" w:color="auto"/>
            </w:tcBorders>
            <w:vAlign w:val="center"/>
          </w:tcPr>
          <w:p w14:paraId="334ED2CA" w14:textId="77777777" w:rsidR="00473EAD" w:rsidRPr="00BE3F1F" w:rsidRDefault="00473EAD" w:rsidP="00902997">
            <w:pPr>
              <w:jc w:val="center"/>
              <w:rPr>
                <w:rFonts w:cstheme="minorHAnsi"/>
              </w:rPr>
            </w:pPr>
            <w:r w:rsidRPr="00BE3F1F">
              <w:rPr>
                <w:rFonts w:cstheme="minorHAnsi"/>
              </w:rPr>
              <w:t>$1.00</w:t>
            </w:r>
          </w:p>
        </w:tc>
        <w:tc>
          <w:tcPr>
            <w:tcW w:w="1732" w:type="dxa"/>
            <w:tcBorders>
              <w:top w:val="dotted" w:sz="4" w:space="0" w:color="auto"/>
              <w:bottom w:val="dotted" w:sz="4" w:space="0" w:color="auto"/>
            </w:tcBorders>
            <w:vAlign w:val="center"/>
          </w:tcPr>
          <w:p w14:paraId="71F96FD0" w14:textId="77777777" w:rsidR="00473EAD" w:rsidRPr="00BE3F1F" w:rsidRDefault="00473EAD" w:rsidP="00902997">
            <w:pPr>
              <w:jc w:val="center"/>
              <w:rPr>
                <w:rFonts w:cstheme="minorHAnsi"/>
              </w:rPr>
            </w:pPr>
            <w:r w:rsidRPr="00BE3F1F">
              <w:rPr>
                <w:rFonts w:cstheme="minorHAnsi"/>
              </w:rPr>
              <w:t>$1.00</w:t>
            </w:r>
          </w:p>
        </w:tc>
      </w:tr>
      <w:tr w:rsidR="00473EAD" w:rsidRPr="00BE3F1F" w14:paraId="720B9AC3" w14:textId="77777777" w:rsidTr="00902997">
        <w:trPr>
          <w:trHeight w:val="327"/>
        </w:trPr>
        <w:tc>
          <w:tcPr>
            <w:tcW w:w="5778" w:type="dxa"/>
            <w:tcBorders>
              <w:top w:val="dotted" w:sz="4" w:space="0" w:color="auto"/>
            </w:tcBorders>
            <w:vAlign w:val="center"/>
          </w:tcPr>
          <w:p w14:paraId="7C12A627" w14:textId="77777777" w:rsidR="00473EAD" w:rsidRPr="00BE3F1F" w:rsidRDefault="00473EAD" w:rsidP="00902997">
            <w:pPr>
              <w:rPr>
                <w:rFonts w:cstheme="minorHAnsi"/>
                <w:b/>
              </w:rPr>
            </w:pPr>
            <w:r w:rsidRPr="00BE3F1F">
              <w:rPr>
                <w:rFonts w:cstheme="minorHAnsi"/>
              </w:rPr>
              <w:t>Headphones</w:t>
            </w:r>
          </w:p>
        </w:tc>
        <w:tc>
          <w:tcPr>
            <w:tcW w:w="1732" w:type="dxa"/>
            <w:tcBorders>
              <w:top w:val="dotted" w:sz="4" w:space="0" w:color="auto"/>
            </w:tcBorders>
            <w:vAlign w:val="center"/>
          </w:tcPr>
          <w:p w14:paraId="727D234C" w14:textId="77777777" w:rsidR="00473EAD" w:rsidRPr="00BE3F1F" w:rsidRDefault="00473EAD" w:rsidP="00902997">
            <w:pPr>
              <w:jc w:val="center"/>
              <w:rPr>
                <w:rFonts w:cstheme="minorHAnsi"/>
              </w:rPr>
            </w:pPr>
            <w:r w:rsidRPr="00BE3F1F">
              <w:rPr>
                <w:rFonts w:cstheme="minorHAnsi"/>
              </w:rPr>
              <w:t>$2.00</w:t>
            </w:r>
          </w:p>
        </w:tc>
        <w:tc>
          <w:tcPr>
            <w:tcW w:w="1732" w:type="dxa"/>
            <w:tcBorders>
              <w:top w:val="dotted" w:sz="4" w:space="0" w:color="auto"/>
            </w:tcBorders>
            <w:vAlign w:val="center"/>
          </w:tcPr>
          <w:p w14:paraId="45C001A3" w14:textId="77777777" w:rsidR="00473EAD" w:rsidRPr="00BE3F1F" w:rsidRDefault="00473EAD" w:rsidP="00902997">
            <w:pPr>
              <w:jc w:val="center"/>
              <w:rPr>
                <w:rFonts w:cstheme="minorHAnsi"/>
              </w:rPr>
            </w:pPr>
            <w:r w:rsidRPr="00BE3F1F">
              <w:rPr>
                <w:rFonts w:cstheme="minorHAnsi"/>
              </w:rPr>
              <w:t>$2.00</w:t>
            </w:r>
          </w:p>
        </w:tc>
      </w:tr>
    </w:tbl>
    <w:p w14:paraId="423D0ECB" w14:textId="77777777" w:rsidR="005C736E" w:rsidRPr="00BE3F1F" w:rsidRDefault="005C736E" w:rsidP="00F51EBE">
      <w:pPr>
        <w:spacing w:line="240" w:lineRule="auto"/>
        <w:rPr>
          <w:rFonts w:cstheme="minorHAnsi"/>
        </w:rPr>
      </w:pPr>
    </w:p>
    <w:sectPr w:rsidR="005C736E" w:rsidRPr="00BE3F1F" w:rsidSect="00B04C49">
      <w:footerReference w:type="default" r:id="rId16"/>
      <w:pgSz w:w="11906" w:h="16838"/>
      <w:pgMar w:top="426" w:right="991" w:bottom="568" w:left="1134"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F625" w14:textId="77777777" w:rsidR="00450CF4" w:rsidRDefault="00450CF4" w:rsidP="00FE4CBA">
      <w:pPr>
        <w:spacing w:after="0" w:line="240" w:lineRule="auto"/>
      </w:pPr>
      <w:r>
        <w:separator/>
      </w:r>
    </w:p>
  </w:endnote>
  <w:endnote w:type="continuationSeparator" w:id="0">
    <w:p w14:paraId="0C40868C" w14:textId="77777777" w:rsidR="00450CF4" w:rsidRDefault="00450CF4" w:rsidP="00FE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4DFA" w14:textId="5BFA8F67" w:rsidR="008906EB" w:rsidRDefault="008906EB">
    <w:pPr>
      <w:pStyle w:val="Footer"/>
      <w:jc w:val="right"/>
    </w:pPr>
    <w:r>
      <w:rPr>
        <w:noProof/>
      </w:rPr>
      <mc:AlternateContent>
        <mc:Choice Requires="wps">
          <w:drawing>
            <wp:anchor distT="45720" distB="45720" distL="114300" distR="114300" simplePos="0" relativeHeight="251659264" behindDoc="0" locked="0" layoutInCell="1" allowOverlap="1" wp14:anchorId="365C4506" wp14:editId="2E1D5403">
              <wp:simplePos x="0" y="0"/>
              <wp:positionH relativeFrom="column">
                <wp:posOffset>-156210</wp:posOffset>
              </wp:positionH>
              <wp:positionV relativeFrom="paragraph">
                <wp:posOffset>53340</wp:posOffset>
              </wp:positionV>
              <wp:extent cx="1059180" cy="3048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04800"/>
                      </a:xfrm>
                      <a:prstGeom prst="rect">
                        <a:avLst/>
                      </a:prstGeom>
                      <a:solidFill>
                        <a:srgbClr val="FFFFFF"/>
                      </a:solidFill>
                      <a:ln w="9525">
                        <a:noFill/>
                        <a:miter lim="800000"/>
                        <a:headEnd/>
                        <a:tailEnd/>
                      </a:ln>
                    </wps:spPr>
                    <wps:txbx>
                      <w:txbxContent>
                        <w:p w14:paraId="0EC7F370" w14:textId="6A8DBE57" w:rsidR="008906EB" w:rsidRPr="008906EB" w:rsidRDefault="008906EB">
                          <w:pPr>
                            <w:rPr>
                              <w:i/>
                              <w:iCs/>
                              <w:color w:val="808080" w:themeColor="background1" w:themeShade="80"/>
                              <w:sz w:val="18"/>
                              <w:szCs w:val="18"/>
                            </w:rPr>
                          </w:pPr>
                          <w:r w:rsidRPr="008906EB">
                            <w:rPr>
                              <w:i/>
                              <w:iCs/>
                              <w:color w:val="808080" w:themeColor="background1" w:themeShade="80"/>
                              <w:sz w:val="18"/>
                              <w:szCs w:val="18"/>
                            </w:rPr>
                            <w:t>20 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C4506" id="_x0000_t202" coordsize="21600,21600" o:spt="202" path="m,l,21600r21600,l21600,xe">
              <v:stroke joinstyle="miter"/>
              <v:path gradientshapeok="t" o:connecttype="rect"/>
            </v:shapetype>
            <v:shape id="Text Box 2" o:spid="_x0000_s1026" type="#_x0000_t202" style="position:absolute;left:0;text-align:left;margin-left:-12.3pt;margin-top:4.2pt;width:83.4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" stroked="f">
              <v:textbox>
                <w:txbxContent>
                  <w:p w14:paraId="0EC7F370" w14:textId="6A8DBE57" w:rsidR="008906EB" w:rsidRPr="008906EB" w:rsidRDefault="008906EB">
                    <w:pPr>
                      <w:rPr>
                        <w:i/>
                        <w:iCs/>
                        <w:color w:val="808080" w:themeColor="background1" w:themeShade="80"/>
                        <w:sz w:val="18"/>
                        <w:szCs w:val="18"/>
                      </w:rPr>
                    </w:pPr>
                    <w:r w:rsidRPr="008906EB">
                      <w:rPr>
                        <w:i/>
                        <w:iCs/>
                        <w:color w:val="808080" w:themeColor="background1" w:themeShade="80"/>
                        <w:sz w:val="18"/>
                        <w:szCs w:val="18"/>
                      </w:rPr>
                      <w:t>20 January 2020</w:t>
                    </w:r>
                  </w:p>
                </w:txbxContent>
              </v:textbox>
              <w10:wrap type="square"/>
            </v:shape>
          </w:pict>
        </mc:Fallback>
      </mc:AlternateContent>
    </w:r>
    <w:sdt>
      <w:sdtPr>
        <w:id w:val="-1247263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621C6F1" w14:textId="77777777" w:rsidR="00FE4CBA" w:rsidRDefault="00FE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EF39" w14:textId="77777777" w:rsidR="00450CF4" w:rsidRDefault="00450CF4" w:rsidP="00FE4CBA">
      <w:pPr>
        <w:spacing w:after="0" w:line="240" w:lineRule="auto"/>
      </w:pPr>
      <w:r>
        <w:separator/>
      </w:r>
    </w:p>
  </w:footnote>
  <w:footnote w:type="continuationSeparator" w:id="0">
    <w:p w14:paraId="428F8314" w14:textId="77777777" w:rsidR="00450CF4" w:rsidRDefault="00450CF4" w:rsidP="00FE4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7F1"/>
    <w:multiLevelType w:val="hybridMultilevel"/>
    <w:tmpl w:val="6024981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E4EB6"/>
    <w:multiLevelType w:val="multilevel"/>
    <w:tmpl w:val="B1C6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C0645"/>
    <w:multiLevelType w:val="hybridMultilevel"/>
    <w:tmpl w:val="5770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7558F"/>
    <w:multiLevelType w:val="hybridMultilevel"/>
    <w:tmpl w:val="218A2FA0"/>
    <w:lvl w:ilvl="0" w:tplc="0C090003">
      <w:start w:val="1"/>
      <w:numFmt w:val="bullet"/>
      <w:lvlText w:val="o"/>
      <w:lvlJc w:val="left"/>
      <w:pPr>
        <w:ind w:left="502"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21232"/>
    <w:multiLevelType w:val="hybridMultilevel"/>
    <w:tmpl w:val="9DA6759C"/>
    <w:lvl w:ilvl="0" w:tplc="6A48B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EA7"/>
    <w:multiLevelType w:val="hybridMultilevel"/>
    <w:tmpl w:val="3CAE6F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817C4"/>
    <w:multiLevelType w:val="hybridMultilevel"/>
    <w:tmpl w:val="FF006AAE"/>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31763E20"/>
    <w:multiLevelType w:val="hybridMultilevel"/>
    <w:tmpl w:val="461024F2"/>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347058"/>
    <w:multiLevelType w:val="hybridMultilevel"/>
    <w:tmpl w:val="5662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C6691"/>
    <w:multiLevelType w:val="hybridMultilevel"/>
    <w:tmpl w:val="18783C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C63806"/>
    <w:multiLevelType w:val="hybridMultilevel"/>
    <w:tmpl w:val="0090D4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C75619"/>
    <w:multiLevelType w:val="hybridMultilevel"/>
    <w:tmpl w:val="76BEE6F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82154"/>
    <w:multiLevelType w:val="hybridMultilevel"/>
    <w:tmpl w:val="81B8D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2F5212"/>
    <w:multiLevelType w:val="multilevel"/>
    <w:tmpl w:val="9434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5267A"/>
    <w:multiLevelType w:val="hybridMultilevel"/>
    <w:tmpl w:val="B57617F0"/>
    <w:lvl w:ilvl="0" w:tplc="0C09000D">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9A078D7"/>
    <w:multiLevelType w:val="hybridMultilevel"/>
    <w:tmpl w:val="67161860"/>
    <w:lvl w:ilvl="0" w:tplc="0C09000B">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6" w15:restartNumberingAfterBreak="0">
    <w:nsid w:val="6A0F162C"/>
    <w:multiLevelType w:val="hybridMultilevel"/>
    <w:tmpl w:val="9A02A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F97DB5"/>
    <w:multiLevelType w:val="hybridMultilevel"/>
    <w:tmpl w:val="A606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0359F7"/>
    <w:multiLevelType w:val="hybridMultilevel"/>
    <w:tmpl w:val="43E6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458D2"/>
    <w:multiLevelType w:val="hybridMultilevel"/>
    <w:tmpl w:val="805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86C70"/>
    <w:multiLevelType w:val="hybridMultilevel"/>
    <w:tmpl w:val="85163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11"/>
  </w:num>
  <w:num w:numId="5">
    <w:abstractNumId w:val="2"/>
  </w:num>
  <w:num w:numId="6">
    <w:abstractNumId w:val="18"/>
  </w:num>
  <w:num w:numId="7">
    <w:abstractNumId w:val="19"/>
  </w:num>
  <w:num w:numId="8">
    <w:abstractNumId w:val="4"/>
  </w:num>
  <w:num w:numId="9">
    <w:abstractNumId w:val="6"/>
  </w:num>
  <w:num w:numId="10">
    <w:abstractNumId w:val="5"/>
  </w:num>
  <w:num w:numId="11">
    <w:abstractNumId w:val="12"/>
  </w:num>
  <w:num w:numId="12">
    <w:abstractNumId w:val="3"/>
  </w:num>
  <w:num w:numId="13">
    <w:abstractNumId w:val="15"/>
  </w:num>
  <w:num w:numId="14">
    <w:abstractNumId w:val="0"/>
  </w:num>
  <w:num w:numId="15">
    <w:abstractNumId w:val="10"/>
  </w:num>
  <w:num w:numId="16">
    <w:abstractNumId w:val="14"/>
  </w:num>
  <w:num w:numId="17">
    <w:abstractNumId w:val="20"/>
  </w:num>
  <w:num w:numId="18">
    <w:abstractNumId w:val="9"/>
  </w:num>
  <w:num w:numId="19">
    <w:abstractNumId w:val="17"/>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ccf,#e5e5ff,#f3f3ff,#e7e7ff,#ebeb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0F"/>
    <w:rsid w:val="000014E7"/>
    <w:rsid w:val="00010686"/>
    <w:rsid w:val="00010F19"/>
    <w:rsid w:val="00025ABB"/>
    <w:rsid w:val="00054CDC"/>
    <w:rsid w:val="0007438E"/>
    <w:rsid w:val="00085E73"/>
    <w:rsid w:val="000B3E7E"/>
    <w:rsid w:val="000C4697"/>
    <w:rsid w:val="000D233B"/>
    <w:rsid w:val="000F3A0E"/>
    <w:rsid w:val="000F752A"/>
    <w:rsid w:val="001017E0"/>
    <w:rsid w:val="001158F7"/>
    <w:rsid w:val="001175BE"/>
    <w:rsid w:val="00155B67"/>
    <w:rsid w:val="00164022"/>
    <w:rsid w:val="00192A20"/>
    <w:rsid w:val="001A6F05"/>
    <w:rsid w:val="001B4CE8"/>
    <w:rsid w:val="001B627F"/>
    <w:rsid w:val="001B7B6D"/>
    <w:rsid w:val="001C1553"/>
    <w:rsid w:val="001C5AB4"/>
    <w:rsid w:val="001E1CEF"/>
    <w:rsid w:val="002571DB"/>
    <w:rsid w:val="0026100E"/>
    <w:rsid w:val="002760A7"/>
    <w:rsid w:val="0028318C"/>
    <w:rsid w:val="002968D9"/>
    <w:rsid w:val="002A385C"/>
    <w:rsid w:val="002C08BD"/>
    <w:rsid w:val="002C112D"/>
    <w:rsid w:val="002C3625"/>
    <w:rsid w:val="002D68B4"/>
    <w:rsid w:val="00316C41"/>
    <w:rsid w:val="00336FC2"/>
    <w:rsid w:val="0038334E"/>
    <w:rsid w:val="003856CE"/>
    <w:rsid w:val="003A5341"/>
    <w:rsid w:val="003E5FFC"/>
    <w:rsid w:val="003F2369"/>
    <w:rsid w:val="004458DB"/>
    <w:rsid w:val="00450CF4"/>
    <w:rsid w:val="00451DCC"/>
    <w:rsid w:val="00461EF1"/>
    <w:rsid w:val="00470C7D"/>
    <w:rsid w:val="0047127B"/>
    <w:rsid w:val="00473EAD"/>
    <w:rsid w:val="00474D05"/>
    <w:rsid w:val="004774B6"/>
    <w:rsid w:val="004822E3"/>
    <w:rsid w:val="00484137"/>
    <w:rsid w:val="00497A98"/>
    <w:rsid w:val="004A0FAA"/>
    <w:rsid w:val="004B0E4F"/>
    <w:rsid w:val="004B617E"/>
    <w:rsid w:val="004D7D3B"/>
    <w:rsid w:val="004E5B1C"/>
    <w:rsid w:val="004F575E"/>
    <w:rsid w:val="00535B8B"/>
    <w:rsid w:val="00541C09"/>
    <w:rsid w:val="00545D7E"/>
    <w:rsid w:val="005464C5"/>
    <w:rsid w:val="005531A2"/>
    <w:rsid w:val="005531D4"/>
    <w:rsid w:val="00591BFD"/>
    <w:rsid w:val="005B2C87"/>
    <w:rsid w:val="005B4B71"/>
    <w:rsid w:val="005C736E"/>
    <w:rsid w:val="005E2A21"/>
    <w:rsid w:val="005F105F"/>
    <w:rsid w:val="005F5313"/>
    <w:rsid w:val="00604BF5"/>
    <w:rsid w:val="006203A1"/>
    <w:rsid w:val="00660053"/>
    <w:rsid w:val="00665BCE"/>
    <w:rsid w:val="00670EB0"/>
    <w:rsid w:val="00676AB5"/>
    <w:rsid w:val="006E247C"/>
    <w:rsid w:val="006E2A63"/>
    <w:rsid w:val="007202DD"/>
    <w:rsid w:val="00742B84"/>
    <w:rsid w:val="00746745"/>
    <w:rsid w:val="00761807"/>
    <w:rsid w:val="00775884"/>
    <w:rsid w:val="007A5618"/>
    <w:rsid w:val="007D20BC"/>
    <w:rsid w:val="007D2429"/>
    <w:rsid w:val="00803FB5"/>
    <w:rsid w:val="0082050D"/>
    <w:rsid w:val="00822A79"/>
    <w:rsid w:val="00824521"/>
    <w:rsid w:val="00831575"/>
    <w:rsid w:val="0083313C"/>
    <w:rsid w:val="00833944"/>
    <w:rsid w:val="00853188"/>
    <w:rsid w:val="00861434"/>
    <w:rsid w:val="008906EB"/>
    <w:rsid w:val="008969F5"/>
    <w:rsid w:val="008A4387"/>
    <w:rsid w:val="008B724A"/>
    <w:rsid w:val="008B762D"/>
    <w:rsid w:val="008C36F4"/>
    <w:rsid w:val="008C5DA3"/>
    <w:rsid w:val="008D5201"/>
    <w:rsid w:val="008D5AFD"/>
    <w:rsid w:val="008F6F54"/>
    <w:rsid w:val="0093534A"/>
    <w:rsid w:val="00944FF5"/>
    <w:rsid w:val="009634B8"/>
    <w:rsid w:val="00976255"/>
    <w:rsid w:val="00992BEC"/>
    <w:rsid w:val="009D56CE"/>
    <w:rsid w:val="009E22D7"/>
    <w:rsid w:val="00A27AC7"/>
    <w:rsid w:val="00A32C2D"/>
    <w:rsid w:val="00A36984"/>
    <w:rsid w:val="00A80027"/>
    <w:rsid w:val="00A85035"/>
    <w:rsid w:val="00A866B3"/>
    <w:rsid w:val="00AA6FDD"/>
    <w:rsid w:val="00AB56BB"/>
    <w:rsid w:val="00AB71A7"/>
    <w:rsid w:val="00AC11C3"/>
    <w:rsid w:val="00AC361D"/>
    <w:rsid w:val="00AF2995"/>
    <w:rsid w:val="00B0155F"/>
    <w:rsid w:val="00B04C49"/>
    <w:rsid w:val="00B14D92"/>
    <w:rsid w:val="00B27EBA"/>
    <w:rsid w:val="00B31A10"/>
    <w:rsid w:val="00B554DD"/>
    <w:rsid w:val="00B703E1"/>
    <w:rsid w:val="00B86F00"/>
    <w:rsid w:val="00BA271B"/>
    <w:rsid w:val="00BD3075"/>
    <w:rsid w:val="00BD38EB"/>
    <w:rsid w:val="00BE3F1F"/>
    <w:rsid w:val="00C06015"/>
    <w:rsid w:val="00C52DE4"/>
    <w:rsid w:val="00C55B11"/>
    <w:rsid w:val="00C71773"/>
    <w:rsid w:val="00C86E0F"/>
    <w:rsid w:val="00CC2DC5"/>
    <w:rsid w:val="00CF66E8"/>
    <w:rsid w:val="00CF77E7"/>
    <w:rsid w:val="00D177CC"/>
    <w:rsid w:val="00D23C71"/>
    <w:rsid w:val="00D35311"/>
    <w:rsid w:val="00D67621"/>
    <w:rsid w:val="00D67E9F"/>
    <w:rsid w:val="00D7470F"/>
    <w:rsid w:val="00DA32D3"/>
    <w:rsid w:val="00DB61F2"/>
    <w:rsid w:val="00DC7BD2"/>
    <w:rsid w:val="00E16528"/>
    <w:rsid w:val="00E16593"/>
    <w:rsid w:val="00E202E0"/>
    <w:rsid w:val="00E3644D"/>
    <w:rsid w:val="00E43E96"/>
    <w:rsid w:val="00EB7890"/>
    <w:rsid w:val="00ED1311"/>
    <w:rsid w:val="00EF40D0"/>
    <w:rsid w:val="00F12C45"/>
    <w:rsid w:val="00F312D1"/>
    <w:rsid w:val="00F51EBE"/>
    <w:rsid w:val="00F5423F"/>
    <w:rsid w:val="00F6062C"/>
    <w:rsid w:val="00F856B8"/>
    <w:rsid w:val="00FB2C76"/>
    <w:rsid w:val="00FB4C92"/>
    <w:rsid w:val="00FC18E1"/>
    <w:rsid w:val="00FC6287"/>
    <w:rsid w:val="00FC66B3"/>
    <w:rsid w:val="00FD3286"/>
    <w:rsid w:val="00FD7837"/>
    <w:rsid w:val="00FE40F0"/>
    <w:rsid w:val="00FE4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e5e5ff,#f3f3ff,#e7e7ff,#ebebff"/>
    </o:shapedefaults>
    <o:shapelayout v:ext="edit">
      <o:idmap v:ext="edit" data="1"/>
    </o:shapelayout>
  </w:shapeDefaults>
  <w:decimalSymbol w:val="."/>
  <w:listSeparator w:val=","/>
  <w14:docId w14:val="1EAD5AD1"/>
  <w15:docId w15:val="{5A2991C8-2595-4F8A-9256-E65F9EFC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E0F"/>
    <w:pPr>
      <w:ind w:left="720"/>
      <w:contextualSpacing/>
    </w:pPr>
  </w:style>
  <w:style w:type="paragraph" w:styleId="BalloonText">
    <w:name w:val="Balloon Text"/>
    <w:basedOn w:val="Normal"/>
    <w:link w:val="BalloonTextChar"/>
    <w:uiPriority w:val="99"/>
    <w:semiHidden/>
    <w:unhideWhenUsed/>
    <w:rsid w:val="0066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53"/>
    <w:rPr>
      <w:rFonts w:ascii="Tahoma" w:hAnsi="Tahoma" w:cs="Tahoma"/>
      <w:sz w:val="16"/>
      <w:szCs w:val="16"/>
    </w:rPr>
  </w:style>
  <w:style w:type="table" w:styleId="TableGrid">
    <w:name w:val="Table Grid"/>
    <w:basedOn w:val="TableNormal"/>
    <w:uiPriority w:val="59"/>
    <w:rsid w:val="005C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0D0"/>
    <w:rPr>
      <w:color w:val="0000FF" w:themeColor="hyperlink"/>
      <w:u w:val="single"/>
    </w:rPr>
  </w:style>
  <w:style w:type="paragraph" w:styleId="Header">
    <w:name w:val="header"/>
    <w:basedOn w:val="Normal"/>
    <w:link w:val="HeaderChar"/>
    <w:uiPriority w:val="99"/>
    <w:unhideWhenUsed/>
    <w:rsid w:val="00FE4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BA"/>
  </w:style>
  <w:style w:type="paragraph" w:styleId="Footer">
    <w:name w:val="footer"/>
    <w:basedOn w:val="Normal"/>
    <w:link w:val="FooterChar"/>
    <w:uiPriority w:val="99"/>
    <w:unhideWhenUsed/>
    <w:rsid w:val="00FE4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3645">
      <w:bodyDiv w:val="1"/>
      <w:marLeft w:val="0"/>
      <w:marRight w:val="0"/>
      <w:marTop w:val="0"/>
      <w:marBottom w:val="0"/>
      <w:divBdr>
        <w:top w:val="none" w:sz="0" w:space="0" w:color="auto"/>
        <w:left w:val="none" w:sz="0" w:space="0" w:color="auto"/>
        <w:bottom w:val="none" w:sz="0" w:space="0" w:color="auto"/>
        <w:right w:val="none" w:sz="0" w:space="0" w:color="auto"/>
      </w:divBdr>
    </w:div>
    <w:div w:id="818811156">
      <w:bodyDiv w:val="1"/>
      <w:marLeft w:val="0"/>
      <w:marRight w:val="0"/>
      <w:marTop w:val="0"/>
      <w:marBottom w:val="0"/>
      <w:divBdr>
        <w:top w:val="none" w:sz="0" w:space="0" w:color="auto"/>
        <w:left w:val="none" w:sz="0" w:space="0" w:color="auto"/>
        <w:bottom w:val="none" w:sz="0" w:space="0" w:color="auto"/>
        <w:right w:val="none" w:sz="0" w:space="0" w:color="auto"/>
      </w:divBdr>
      <w:divsChild>
        <w:div w:id="2053649126">
          <w:marLeft w:val="0"/>
          <w:marRight w:val="0"/>
          <w:marTop w:val="0"/>
          <w:marBottom w:val="0"/>
          <w:divBdr>
            <w:top w:val="none" w:sz="0" w:space="0" w:color="auto"/>
            <w:left w:val="none" w:sz="0" w:space="0" w:color="auto"/>
            <w:bottom w:val="none" w:sz="0" w:space="0" w:color="auto"/>
            <w:right w:val="none" w:sz="0" w:space="0" w:color="auto"/>
          </w:divBdr>
          <w:divsChild>
            <w:div w:id="684596139">
              <w:marLeft w:val="0"/>
              <w:marRight w:val="0"/>
              <w:marTop w:val="0"/>
              <w:marBottom w:val="0"/>
              <w:divBdr>
                <w:top w:val="none" w:sz="0" w:space="0" w:color="auto"/>
                <w:left w:val="none" w:sz="0" w:space="0" w:color="auto"/>
                <w:bottom w:val="none" w:sz="0" w:space="0" w:color="auto"/>
                <w:right w:val="none" w:sz="0" w:space="0" w:color="auto"/>
              </w:divBdr>
              <w:divsChild>
                <w:div w:id="1013147820">
                  <w:marLeft w:val="0"/>
                  <w:marRight w:val="0"/>
                  <w:marTop w:val="0"/>
                  <w:marBottom w:val="0"/>
                  <w:divBdr>
                    <w:top w:val="none" w:sz="0" w:space="0" w:color="auto"/>
                    <w:left w:val="none" w:sz="0" w:space="0" w:color="auto"/>
                    <w:bottom w:val="none" w:sz="0" w:space="0" w:color="auto"/>
                    <w:right w:val="none" w:sz="0" w:space="0" w:color="auto"/>
                  </w:divBdr>
                  <w:divsChild>
                    <w:div w:id="15297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4157">
      <w:bodyDiv w:val="1"/>
      <w:marLeft w:val="0"/>
      <w:marRight w:val="0"/>
      <w:marTop w:val="0"/>
      <w:marBottom w:val="0"/>
      <w:divBdr>
        <w:top w:val="none" w:sz="0" w:space="0" w:color="auto"/>
        <w:left w:val="none" w:sz="0" w:space="0" w:color="auto"/>
        <w:bottom w:val="none" w:sz="0" w:space="0" w:color="auto"/>
        <w:right w:val="none" w:sz="0" w:space="0" w:color="auto"/>
      </w:divBdr>
      <w:divsChild>
        <w:div w:id="1952390848">
          <w:marLeft w:val="0"/>
          <w:marRight w:val="0"/>
          <w:marTop w:val="0"/>
          <w:marBottom w:val="0"/>
          <w:divBdr>
            <w:top w:val="none" w:sz="0" w:space="0" w:color="auto"/>
            <w:left w:val="none" w:sz="0" w:space="0" w:color="auto"/>
            <w:bottom w:val="none" w:sz="0" w:space="0" w:color="auto"/>
            <w:right w:val="none" w:sz="0" w:space="0" w:color="auto"/>
          </w:divBdr>
          <w:divsChild>
            <w:div w:id="162278716">
              <w:marLeft w:val="0"/>
              <w:marRight w:val="0"/>
              <w:marTop w:val="0"/>
              <w:marBottom w:val="0"/>
              <w:divBdr>
                <w:top w:val="none" w:sz="0" w:space="0" w:color="auto"/>
                <w:left w:val="none" w:sz="0" w:space="0" w:color="auto"/>
                <w:bottom w:val="none" w:sz="0" w:space="0" w:color="auto"/>
                <w:right w:val="none" w:sz="0" w:space="0" w:color="auto"/>
              </w:divBdr>
              <w:divsChild>
                <w:div w:id="146288800">
                  <w:marLeft w:val="0"/>
                  <w:marRight w:val="0"/>
                  <w:marTop w:val="0"/>
                  <w:marBottom w:val="0"/>
                  <w:divBdr>
                    <w:top w:val="none" w:sz="0" w:space="0" w:color="auto"/>
                    <w:left w:val="none" w:sz="0" w:space="0" w:color="auto"/>
                    <w:bottom w:val="none" w:sz="0" w:space="0" w:color="auto"/>
                    <w:right w:val="none" w:sz="0" w:space="0" w:color="auto"/>
                  </w:divBdr>
                  <w:divsChild>
                    <w:div w:id="11185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urlibrary.mornpen.vic.gov.au/About_Us/Join_Our_Libr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urlibrary.mornpen.vic.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kalibrarian@mornpe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7ACB1553A459481AA692DAB5BB7C3457" version="1.0.0">
  <systemFields>
    <field name="Objective-Id">
      <value order="0">A5549222</value>
    </field>
    <field name="Objective-Title">
      <value order="0">Conditions of Library Membership - MASTER</value>
    </field>
    <field name="Objective-Description">
      <value order="0"/>
    </field>
    <field name="Objective-CreationStamp">
      <value order="0">2014-11-26T07:00:34Z</value>
    </field>
    <field name="Objective-IsApproved">
      <value order="0">false</value>
    </field>
    <field name="Objective-IsPublished">
      <value order="0">false</value>
    </field>
    <field name="Objective-DatePublished">
      <value order="0"/>
    </field>
    <field name="Objective-ModificationStamp">
      <value order="0">2020-05-01T06:57:12Z</value>
    </field>
    <field name="Objective-Owner">
      <value order="0">Robyn Fisher</value>
    </field>
    <field name="Objective-Path">
      <value order="0">Corporate Information System:.Organisation Management:Corporate Procedures:Corporate Procedures - Libraries:Corporate Procedures - Libraries - Operational Procedures:Library - Operational Procedures - L03 Membership</value>
    </field>
    <field name="Objective-Parent">
      <value order="0">Library - Operational Procedures - L03 Membership</value>
    </field>
    <field name="Objective-State">
      <value order="0">Being Drafted</value>
    </field>
    <field name="Objective-VersionId">
      <value order="0">vA11432101</value>
    </field>
    <field name="Objective-Version">
      <value order="0">48.1</value>
    </field>
    <field name="Objective-VersionNumber">
      <value order="0">52</value>
    </field>
    <field name="Objective-VersionComment">
      <value order="0"/>
    </field>
    <field name="Objective-FileNumber">
      <value order="0">11-016772</value>
    </field>
    <field name="Objective-Classification">
      <value order="0"/>
    </field>
    <field name="Objective-Caveats">
      <value order="0"/>
    </field>
  </systemFields>
  <catalogues>
    <catalogue name="Document Type Catalogue" type="type" ori="id:cA6">
      <field name="Objective-Action Officer">
        <value order="0"/>
      </field>
      <field name="Objective-PR Customer Name No">
        <value order="0"/>
      </field>
      <field name="Objective-PR Customer Formatted Name">
        <value order="0"/>
      </field>
      <field name="Objective-Merit Customer Name No">
        <value order="0"/>
      </field>
      <field name="Objective-Merit Customer Formatted Name">
        <value order="0"/>
      </field>
      <field name="Objective-Merit Customer Formatted Address">
        <value order="0"/>
      </field>
      <field name="Objective-Merit Request No">
        <value order="0"/>
      </field>
      <field name="Objective-Connect Creator">
        <value order="0"/>
      </field>
      <field name="Objective-Document Type">
        <value order="0"/>
      </field>
      <field name="Objective-FYI Office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9E13F45805F58478213E0A1528123D1" ma:contentTypeVersion="15" ma:contentTypeDescription="Create a new document." ma:contentTypeScope="" ma:versionID="45da45f511b5456b671194b53b1f7767">
  <xsd:schema xmlns:xsd="http://www.w3.org/2001/XMLSchema" xmlns:xs="http://www.w3.org/2001/XMLSchema" xmlns:p="http://schemas.microsoft.com/office/2006/metadata/properties" xmlns:ns1="http://schemas.microsoft.com/sharepoint/v3" xmlns:ns3="e741aed0-fb2e-46c3-a91e-1600eea8073d" xmlns:ns4="06c5e0e3-7ac2-4e0b-b07b-d3b719d7de5f" targetNamespace="http://schemas.microsoft.com/office/2006/metadata/properties" ma:root="true" ma:fieldsID="5cdfd69c0b41b40384bfcd8acb0340ce" ns1:_="" ns3:_="" ns4:_="">
    <xsd:import namespace="http://schemas.microsoft.com/sharepoint/v3"/>
    <xsd:import namespace="e741aed0-fb2e-46c3-a91e-1600eea8073d"/>
    <xsd:import namespace="06c5e0e3-7ac2-4e0b-b07b-d3b719d7de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1aed0-fb2e-46c3-a91e-1600eea807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0e3-7ac2-4e0b-b07b-d3b719d7de5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ACB1553A459481AA692DAB5BB7C3457"/>
  </ds:schemaRefs>
</ds:datastoreItem>
</file>

<file path=customXml/itemProps2.xml><?xml version="1.0" encoding="utf-8"?>
<ds:datastoreItem xmlns:ds="http://schemas.openxmlformats.org/officeDocument/2006/customXml" ds:itemID="{BD7F7A49-BDAF-4495-BE24-61CC9FF0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1aed0-fb2e-46c3-a91e-1600eea8073d"/>
    <ds:schemaRef ds:uri="06c5e0e3-7ac2-4e0b-b07b-d3b719d7d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0403D-9102-4780-BC48-E874F4DB9870}">
  <ds:schemaRefs>
    <ds:schemaRef ds:uri="http://schemas.microsoft.com/sharepoint/v3/contenttype/forms"/>
  </ds:schemaRefs>
</ds:datastoreItem>
</file>

<file path=customXml/itemProps4.xml><?xml version="1.0" encoding="utf-8"?>
<ds:datastoreItem xmlns:ds="http://schemas.openxmlformats.org/officeDocument/2006/customXml" ds:itemID="{AD605D4D-8CE7-4FC8-9188-F95142BDD22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8B8203D-E6CD-41A0-93E5-58BED799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Mornington Peninsula Shire</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Fisher</dc:creator>
  <cp:lastModifiedBy>Gail Higgins</cp:lastModifiedBy>
  <cp:revision>3</cp:revision>
  <cp:lastPrinted>2015-07-30T02:01:00Z</cp:lastPrinted>
  <dcterms:created xsi:type="dcterms:W3CDTF">2020-08-21T02:06:00Z</dcterms:created>
  <dcterms:modified xsi:type="dcterms:W3CDTF">2020-08-21T02:08:00Z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A5549222</vt:lpwstr>
  </property>
  <property fmtid="{D5CDD505-2E9C-101B-9397-08002B2CF9AE}" pid="4" name="Objective-Title">
    <vt:lpwstr>Conditions of Library Membership - MASTER</vt:lpwstr>
  </property>
  <property fmtid="{D5CDD505-2E9C-101B-9397-08002B2CF9AE}" pid="5" name="Objective-Comment">
    <vt:lpwstr/>
  </property>
  <property fmtid="{D5CDD505-2E9C-101B-9397-08002B2CF9AE}" pid="6" name="Objective-CreationStamp">
    <vt:filetime>2014-11-26T07:00:43Z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2020-05-01T06:57:12Z</vt:filetime>
  </property>
  <property fmtid="{D5CDD505-2E9C-101B-9397-08002B2CF9AE}" pid="11" name="Objective-Owner">
    <vt:lpwstr>Robyn Fisher</vt:lpwstr>
  </property>
  <property fmtid="{D5CDD505-2E9C-101B-9397-08002B2CF9AE}" pid="12" name="Objective-Path">
    <vt:lpwstr>Corporate Information System:.Organisation Management:Corporate Procedures:Corporate Procedures - Libraries:Corporate Procedures - Libraries - Operational Procedures:Library - Operational Procedures - L03 Membership:</vt:lpwstr>
  </property>
  <property fmtid="{D5CDD505-2E9C-101B-9397-08002B2CF9AE}" pid="13" name="Objective-Parent">
    <vt:lpwstr>Library - Operational Procedures - L03 Membership</vt:lpwstr>
  </property>
  <property fmtid="{D5CDD505-2E9C-101B-9397-08002B2CF9AE}" pid="14" name="Objective-State">
    <vt:lpwstr>Being Drafted</vt:lpwstr>
  </property>
  <property fmtid="{D5CDD505-2E9C-101B-9397-08002B2CF9AE}" pid="15" name="Objective-Version">
    <vt:lpwstr>48.1</vt:lpwstr>
  </property>
  <property fmtid="{D5CDD505-2E9C-101B-9397-08002B2CF9AE}" pid="16" name="Objective-VersionNumber">
    <vt:r8>52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PR Customer Name No [system]">
    <vt:lpwstr/>
  </property>
  <property fmtid="{D5CDD505-2E9C-101B-9397-08002B2CF9AE}" pid="23" name="Objective-PR Customer Formatted Name [system]">
    <vt:lpwstr/>
  </property>
  <property fmtid="{D5CDD505-2E9C-101B-9397-08002B2CF9AE}" pid="24" name="Objective-Merit Customer Name No [system]">
    <vt:lpwstr/>
  </property>
  <property fmtid="{D5CDD505-2E9C-101B-9397-08002B2CF9AE}" pid="25" name="Objective-Merit Customer Formatted Name [system]">
    <vt:lpwstr/>
  </property>
  <property fmtid="{D5CDD505-2E9C-101B-9397-08002B2CF9AE}" pid="26" name="Objective-Merit Customer Formatted Address [system]">
    <vt:lpwstr/>
  </property>
  <property fmtid="{D5CDD505-2E9C-101B-9397-08002B2CF9AE}" pid="27" name="Objective-Merit Request No [system]">
    <vt:lpwstr/>
  </property>
  <property fmtid="{D5CDD505-2E9C-101B-9397-08002B2CF9AE}" pid="28" name="Objective-Connect Creator [system]">
    <vt:lpwstr/>
  </property>
  <property fmtid="{D5CDD505-2E9C-101B-9397-08002B2CF9AE}" pid="29" name="Objective-Document Type [system]">
    <vt:lpwstr/>
  </property>
  <property fmtid="{D5CDD505-2E9C-101B-9397-08002B2CF9AE}" pid="30" name="Objective-Description">
    <vt:lpwstr/>
  </property>
  <property fmtid="{D5CDD505-2E9C-101B-9397-08002B2CF9AE}" pid="31" name="Objective-VersionId">
    <vt:lpwstr>vA11432101</vt:lpwstr>
  </property>
  <property fmtid="{D5CDD505-2E9C-101B-9397-08002B2CF9AE}" pid="32" name="Objective-PR Customer Formatted Name">
    <vt:lpwstr/>
  </property>
  <property fmtid="{D5CDD505-2E9C-101B-9397-08002B2CF9AE}" pid="33" name="Objective-PR Customer Name No">
    <vt:lpwstr/>
  </property>
  <property fmtid="{D5CDD505-2E9C-101B-9397-08002B2CF9AE}" pid="34" name="Objective-Action Officer">
    <vt:lpwstr/>
  </property>
  <property fmtid="{D5CDD505-2E9C-101B-9397-08002B2CF9AE}" pid="35" name="Objective-FYI Officer">
    <vt:lpwstr/>
  </property>
  <property fmtid="{D5CDD505-2E9C-101B-9397-08002B2CF9AE}" pid="36" name="Objective-Merit Customer Formatted Address">
    <vt:lpwstr/>
  </property>
  <property fmtid="{D5CDD505-2E9C-101B-9397-08002B2CF9AE}" pid="37" name="Objective-Merit Customer Formatted Name">
    <vt:lpwstr/>
  </property>
  <property fmtid="{D5CDD505-2E9C-101B-9397-08002B2CF9AE}" pid="38" name="Objective-Document Type">
    <vt:lpwstr/>
  </property>
  <property fmtid="{D5CDD505-2E9C-101B-9397-08002B2CF9AE}" pid="39" name="Objective-Connect Creator">
    <vt:lpwstr/>
  </property>
  <property fmtid="{D5CDD505-2E9C-101B-9397-08002B2CF9AE}" pid="40" name="Objective-Merit Customer Name No">
    <vt:lpwstr/>
  </property>
  <property fmtid="{D5CDD505-2E9C-101B-9397-08002B2CF9AE}" pid="41" name="Objective-Merit Request No">
    <vt:lpwstr/>
  </property>
  <property fmtid="{D5CDD505-2E9C-101B-9397-08002B2CF9AE}" pid="42" name="Objective-FYI Officer [system]">
    <vt:lpwstr/>
  </property>
  <property fmtid="{D5CDD505-2E9C-101B-9397-08002B2CF9AE}" pid="43" name="ContentTypeId">
    <vt:lpwstr>0x01010039E13F45805F58478213E0A1528123D1</vt:lpwstr>
  </property>
</Properties>
</file>